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240" w:lineRule="auto"/>
        <w:jc w:val="left"/>
        <w:textAlignment w:val="auto"/>
        <w:rPr>
          <w:rFonts w:hint="eastAsia" w:ascii="宋体" w:hAnsi="宋体"/>
          <w:spacing w:val="23"/>
          <w:w w:val="100"/>
          <w:kern w:val="0"/>
          <w:sz w:val="28"/>
          <w:szCs w:val="28"/>
          <w:fitText w:val="5198" w:id="1790989710"/>
        </w:rPr>
      </w:pPr>
      <w:r>
        <w:rPr>
          <w:rFonts w:hint="eastAsia" w:ascii="宋体" w:hAnsi="宋体"/>
          <w:spacing w:val="52"/>
          <w:w w:val="100"/>
          <w:kern w:val="0"/>
          <w:sz w:val="28"/>
          <w:szCs w:val="28"/>
          <w:fitText w:val="5198" w:id="1398623515"/>
        </w:rPr>
        <w:t>附件3：学生申请</w:t>
      </w:r>
      <w:r>
        <w:rPr>
          <w:rFonts w:hint="eastAsia" w:ascii="宋体" w:hAnsi="宋体"/>
          <w:spacing w:val="52"/>
          <w:w w:val="100"/>
          <w:kern w:val="0"/>
          <w:sz w:val="28"/>
          <w:szCs w:val="28"/>
          <w:fitText w:val="5198" w:id="1398623515"/>
          <w:lang w:val="en-US" w:eastAsia="zh-CN"/>
        </w:rPr>
        <w:t>课程重修</w:t>
      </w:r>
      <w:r>
        <w:rPr>
          <w:rFonts w:hint="eastAsia" w:ascii="宋体" w:hAnsi="宋体"/>
          <w:spacing w:val="52"/>
          <w:w w:val="100"/>
          <w:kern w:val="0"/>
          <w:sz w:val="28"/>
          <w:szCs w:val="28"/>
          <w:fitText w:val="5198" w:id="1398623515"/>
        </w:rPr>
        <w:t>流</w:t>
      </w:r>
      <w:r>
        <w:rPr>
          <w:rFonts w:hint="eastAsia" w:ascii="宋体" w:hAnsi="宋体"/>
          <w:spacing w:val="11"/>
          <w:w w:val="100"/>
          <w:kern w:val="0"/>
          <w:sz w:val="28"/>
          <w:szCs w:val="28"/>
          <w:fitText w:val="5198" w:id="1398623515"/>
        </w:rPr>
        <w:t>程</w:t>
      </w:r>
    </w:p>
    <w:p>
      <w:pPr>
        <w:pStyle w:val="5"/>
        <w:widowControl/>
        <w:spacing w:line="461" w:lineRule="atLeast"/>
        <w:ind w:firstLine="475"/>
        <w:jc w:val="left"/>
        <w:rPr>
          <w:rFonts w:hint="eastAsia" w:ascii="Tahoma" w:hAnsi="Tahoma" w:eastAsia="宋体" w:cs="Tahoma"/>
          <w:lang w:eastAsia="zh-CN"/>
        </w:rPr>
      </w:pPr>
      <w:r>
        <w:rPr>
          <w:rStyle w:val="9"/>
          <w:rFonts w:hint="eastAsia" w:ascii="宋体" w:hAnsi="宋体" w:cs="宋体"/>
          <w:spacing w:val="17"/>
          <w:kern w:val="0"/>
          <w:shd w:val="clear" w:color="auto" w:fill="FFFFFF"/>
          <w:fitText w:val="4096" w:id="-1714255600"/>
        </w:rPr>
        <w:t>一、</w:t>
      </w:r>
      <w:r>
        <w:rPr>
          <w:rStyle w:val="9"/>
          <w:rFonts w:hint="eastAsia" w:ascii="宋体" w:hAnsi="宋体" w:cs="宋体"/>
          <w:spacing w:val="17"/>
          <w:kern w:val="0"/>
          <w:shd w:val="clear" w:color="auto" w:fill="FFFFFF"/>
          <w:fitText w:val="4096" w:id="-1714255600"/>
          <w:lang w:val="en-US" w:eastAsia="zh-CN"/>
        </w:rPr>
        <w:t>重修</w:t>
      </w:r>
      <w:r>
        <w:rPr>
          <w:rStyle w:val="9"/>
          <w:rFonts w:hint="eastAsia" w:ascii="宋体" w:hAnsi="宋体" w:cs="宋体"/>
          <w:spacing w:val="17"/>
          <w:kern w:val="0"/>
          <w:shd w:val="clear" w:color="auto" w:fill="FFFFFF"/>
          <w:fitText w:val="4096" w:id="-1714255600"/>
        </w:rPr>
        <w:t>课程信息查询及重修</w:t>
      </w:r>
      <w:r>
        <w:rPr>
          <w:rStyle w:val="9"/>
          <w:rFonts w:hint="eastAsia" w:ascii="宋体" w:hAnsi="宋体" w:cs="宋体"/>
          <w:spacing w:val="17"/>
          <w:kern w:val="0"/>
          <w:shd w:val="clear" w:color="auto" w:fill="FFFFFF"/>
          <w:fitText w:val="4096" w:id="-1714255600"/>
          <w:lang w:val="en-US" w:eastAsia="zh-CN"/>
        </w:rPr>
        <w:t>选</w:t>
      </w:r>
      <w:r>
        <w:rPr>
          <w:rStyle w:val="9"/>
          <w:rFonts w:hint="eastAsia" w:ascii="宋体" w:hAnsi="宋体" w:cs="宋体"/>
          <w:spacing w:val="10"/>
          <w:kern w:val="0"/>
          <w:shd w:val="clear" w:color="auto" w:fill="FFFFFF"/>
          <w:fitText w:val="4096" w:id="-1714255600"/>
          <w:lang w:val="en-US" w:eastAsia="zh-CN"/>
        </w:rPr>
        <w:t>课</w:t>
      </w:r>
    </w:p>
    <w:p>
      <w:pPr>
        <w:pStyle w:val="5"/>
        <w:widowControl/>
        <w:spacing w:line="461" w:lineRule="atLeast"/>
        <w:ind w:firstLine="480" w:firstLineChars="200"/>
        <w:jc w:val="left"/>
      </w:pPr>
      <w:r>
        <w:t>1.</w:t>
      </w:r>
      <w:r>
        <w:rPr>
          <w:rFonts w:hint="eastAsia"/>
        </w:rPr>
        <w:t>仔细阅读《关于</w:t>
      </w:r>
      <w:r>
        <w:rPr>
          <w:rFonts w:hint="eastAsia"/>
          <w:lang w:val="en-US" w:eastAsia="zh-CN"/>
        </w:rPr>
        <w:t>课程重修</w:t>
      </w:r>
      <w:r>
        <w:rPr>
          <w:rFonts w:hint="eastAsia"/>
        </w:rPr>
        <w:t>的规定》；在“上外贤达学院教务网络管理系统”https://jwglxt.xdsisu.edu.cn/</w:t>
      </w:r>
      <w:r>
        <w:rPr>
          <w:rFonts w:hint="eastAsia"/>
          <w:lang w:val="en-US" w:eastAsia="zh-CN"/>
        </w:rPr>
        <w:t>student</w:t>
      </w:r>
      <w:r>
        <w:rPr>
          <w:rFonts w:hint="eastAsia"/>
        </w:rPr>
        <w:t>/home</w:t>
      </w:r>
      <w:r>
        <w:rPr>
          <w:rFonts w:hint="eastAsia"/>
          <w:lang w:val="en-US" w:eastAsia="zh-CN"/>
        </w:rPr>
        <w:t>右</w:t>
      </w:r>
      <w:r>
        <w:rPr>
          <w:rFonts w:hint="eastAsia"/>
        </w:rPr>
        <w:t>侧“</w:t>
      </w:r>
      <w:r>
        <w:rPr>
          <w:rFonts w:hint="eastAsia"/>
          <w:lang w:val="en-US" w:eastAsia="zh-CN"/>
        </w:rPr>
        <w:t>全校开课查询</w:t>
      </w:r>
      <w:r>
        <w:rPr>
          <w:rFonts w:hint="eastAsia"/>
        </w:rPr>
        <w:t>”内查询</w:t>
      </w:r>
      <w:r>
        <w:rPr>
          <w:rFonts w:hint="eastAsia"/>
          <w:lang w:val="en-US" w:eastAsia="zh-CN"/>
        </w:rPr>
        <w:t>本学期</w:t>
      </w:r>
      <w:r>
        <w:rPr>
          <w:rFonts w:hint="eastAsia"/>
        </w:rPr>
        <w:t>全校课表。（要注意</w:t>
      </w:r>
      <w:r>
        <w:rPr>
          <w:rFonts w:hint="eastAsia"/>
          <w:b/>
        </w:rPr>
        <w:t>课程代码</w:t>
      </w:r>
      <w:r>
        <w:rPr>
          <w:rFonts w:hint="eastAsia"/>
        </w:rPr>
        <w:t>应与需重修或可</w:t>
      </w:r>
      <w:r>
        <w:rPr>
          <w:rFonts w:hint="eastAsia"/>
          <w:lang w:val="en-US" w:eastAsia="zh-CN"/>
        </w:rPr>
        <w:t>选课</w:t>
      </w:r>
      <w:r>
        <w:rPr>
          <w:rFonts w:hint="eastAsia"/>
        </w:rPr>
        <w:t>课程代码</w:t>
      </w:r>
      <w:r>
        <w:rPr>
          <w:rFonts w:hint="eastAsia"/>
          <w:b/>
        </w:rPr>
        <w:t>一致</w:t>
      </w:r>
      <w:r>
        <w:rPr>
          <w:rFonts w:hint="eastAsia"/>
        </w:rPr>
        <w:t>。）</w:t>
      </w:r>
    </w:p>
    <w:p>
      <w:pPr>
        <w:pStyle w:val="5"/>
        <w:widowControl/>
        <w:spacing w:line="461" w:lineRule="atLeast"/>
        <w:ind w:firstLine="480" w:firstLineChars="200"/>
        <w:jc w:val="left"/>
      </w:pPr>
      <w:r>
        <w:t>2.</w:t>
      </w:r>
      <w:r>
        <w:rPr>
          <w:rFonts w:hint="eastAsia"/>
        </w:rPr>
        <w:t>登录教务系统进行</w:t>
      </w:r>
      <w:r>
        <w:rPr>
          <w:rFonts w:hint="eastAsia"/>
          <w:b/>
        </w:rPr>
        <w:t>重修</w:t>
      </w:r>
      <w:r>
        <w:rPr>
          <w:rFonts w:hint="eastAsia"/>
          <w:b/>
          <w:lang w:val="en-US" w:eastAsia="zh-CN"/>
        </w:rPr>
        <w:t>选课</w:t>
      </w:r>
      <w:r>
        <w:rPr>
          <w:rFonts w:hint="eastAsia"/>
        </w:rPr>
        <w:t>；具体步骤：登录教务系统</w:t>
      </w:r>
      <w:r>
        <w:t>-</w:t>
      </w:r>
      <w:r>
        <w:rPr>
          <w:rFonts w:hint="eastAsia"/>
          <w:lang w:val="en-US" w:eastAsia="zh-CN"/>
        </w:rPr>
        <w:t>选课与课表-选课</w:t>
      </w:r>
      <w:r>
        <w:t>-</w:t>
      </w:r>
      <w:r>
        <w:rPr>
          <w:rFonts w:hint="eastAsia"/>
        </w:rPr>
        <w:t>重修</w:t>
      </w:r>
      <w:r>
        <w:rPr>
          <w:rFonts w:hint="eastAsia"/>
          <w:lang w:val="en-US" w:eastAsia="zh-CN"/>
        </w:rPr>
        <w:t>选课-开始选课</w:t>
      </w:r>
      <w:r>
        <w:rPr>
          <w:rFonts w:hint="eastAsia"/>
        </w:rPr>
        <w:t>；点击需重修课程右侧的“</w:t>
      </w:r>
      <w:r>
        <w:rPr>
          <w:rFonts w:hint="eastAsia"/>
          <w:lang w:val="en-US" w:eastAsia="zh-CN"/>
        </w:rPr>
        <w:t>选课</w:t>
      </w:r>
      <w:r>
        <w:rPr>
          <w:rFonts w:hint="eastAsia"/>
        </w:rPr>
        <w:t>”，状态变为“</w:t>
      </w:r>
      <w:r>
        <w:rPr>
          <w:rFonts w:hint="eastAsia"/>
          <w:lang w:val="en-US" w:eastAsia="zh-CN"/>
        </w:rPr>
        <w:t>已选中</w:t>
      </w:r>
      <w:r>
        <w:rPr>
          <w:rFonts w:hint="eastAsia"/>
        </w:rPr>
        <w:t>”即为</w:t>
      </w:r>
      <w:r>
        <w:rPr>
          <w:rFonts w:hint="eastAsia"/>
          <w:lang w:val="en-US" w:eastAsia="zh-CN"/>
        </w:rPr>
        <w:t>选课</w:t>
      </w:r>
      <w:r>
        <w:rPr>
          <w:rFonts w:hint="eastAsia"/>
        </w:rPr>
        <w:t>成功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请勿连续点击，以免误退课程</w:t>
      </w:r>
      <w:r>
        <w:rPr>
          <w:rFonts w:hint="eastAsia"/>
        </w:rPr>
        <w:t>。</w:t>
      </w:r>
    </w:p>
    <w:p>
      <w:pPr>
        <w:pStyle w:val="5"/>
        <w:widowControl/>
        <w:spacing w:line="461" w:lineRule="atLeast"/>
        <w:ind w:firstLine="480" w:firstLineChars="200"/>
        <w:jc w:val="left"/>
      </w:pPr>
      <w:r>
        <w:rPr>
          <w:rFonts w:hint="eastAsia"/>
        </w:rPr>
        <w:t>对于因培养方案调整无法</w:t>
      </w:r>
      <w:r>
        <w:rPr>
          <w:rFonts w:hint="eastAsia"/>
          <w:lang w:eastAsia="zh-CN"/>
        </w:rPr>
        <w:t>选课</w:t>
      </w:r>
      <w:r>
        <w:rPr>
          <w:rFonts w:hint="eastAsia"/>
        </w:rPr>
        <w:t>的课程，请及时与学院联系咨询是否可用相近课程（如名称一致代码不同的课程）进行重修课程替换。开课单位确认可替换的，按附件</w:t>
      </w:r>
      <w:r>
        <w:t>4</w:t>
      </w:r>
      <w:r>
        <w:rPr>
          <w:rFonts w:hint="eastAsia"/>
        </w:rPr>
        <w:t>向教务处申报；教务处在系统内进行处理后学生可进行</w:t>
      </w:r>
      <w:r>
        <w:rPr>
          <w:rFonts w:hint="eastAsia"/>
          <w:lang w:val="en-US" w:eastAsia="zh-CN"/>
        </w:rPr>
        <w:t>选课</w:t>
      </w:r>
      <w:r>
        <w:rPr>
          <w:rFonts w:hint="eastAsia"/>
        </w:rPr>
        <w:t>。</w:t>
      </w:r>
    </w:p>
    <w:p>
      <w:pPr>
        <w:pStyle w:val="5"/>
        <w:widowControl/>
        <w:spacing w:line="461" w:lineRule="atLeast"/>
        <w:ind w:firstLine="475"/>
        <w:jc w:val="left"/>
        <w:rPr>
          <w:rFonts w:hint="eastAsia" w:ascii="宋体" w:hAnsi="宋体" w:cs="宋体"/>
          <w:kern w:val="0"/>
          <w:shd w:val="clear" w:color="auto" w:fill="FFFFFF"/>
        </w:rPr>
      </w:pPr>
      <w:r>
        <w:rPr>
          <w:rFonts w:hint="eastAsia" w:ascii="宋体" w:hAnsi="宋体" w:cs="宋体"/>
          <w:spacing w:val="0"/>
          <w:kern w:val="0"/>
          <w:shd w:val="clear" w:color="auto" w:fill="FFFFFF"/>
          <w:fitText w:val="1920" w:id="-1714255616"/>
        </w:rPr>
        <w:t>各学院联系方式：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before="157" w:beforeLines="50" w:beforeAutospacing="0" w:after="0" w:afterAutospacing="0" w:line="240" w:lineRule="auto"/>
        <w:ind w:left="0" w:leftChars="0" w:firstLine="1058" w:firstLineChars="441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商学院：何老师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"mailto:2321054@xdsisu.edu.cn"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2321054@xdsisu.edu.cn</w:t>
      </w:r>
      <w:r>
        <w:rPr>
          <w:rFonts w:hint="eastAsia"/>
          <w:lang w:val="en-US" w:eastAsia="zh-CN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before="157" w:beforeLines="50" w:beforeAutospacing="0" w:after="0" w:afterAutospacing="0" w:line="240" w:lineRule="auto"/>
        <w:ind w:left="0" w:leftChars="0" w:firstLine="1058" w:firstLineChars="441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数字文旅学院：谢老师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"mailto:2321044@xdsisu.edu.cn"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2321044@xdsisu.edu.cn</w:t>
      </w:r>
      <w:r>
        <w:rPr>
          <w:rFonts w:hint="eastAsia"/>
          <w:lang w:val="en-US" w:eastAsia="zh-CN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before="157" w:beforeLines="50" w:beforeAutospacing="0" w:after="0" w:afterAutospacing="0" w:line="240" w:lineRule="auto"/>
        <w:ind w:left="0" w:leftChars="0" w:firstLine="1058" w:firstLineChars="441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外语学院：施老师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"mailto:0610100@xdsisu.edu.cn"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0610100@xdsisu.edu.cn</w:t>
      </w:r>
      <w:r>
        <w:rPr>
          <w:rFonts w:hint="eastAsia"/>
          <w:lang w:val="en-US" w:eastAsia="zh-CN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before="157" w:beforeLines="50" w:beforeAutospacing="0" w:after="0" w:afterAutospacing="0" w:line="240" w:lineRule="auto"/>
        <w:ind w:left="0" w:leftChars="0" w:firstLine="1058" w:firstLineChars="441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国际交流学院：李老师1921042@xdsisu.edu.cn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before="157" w:beforeLines="50" w:beforeAutospacing="0" w:after="0" w:afterAutospacing="0" w:line="240" w:lineRule="auto"/>
        <w:ind w:left="0" w:leftChars="0" w:firstLine="1058" w:firstLineChars="441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艺术传媒学院：沈老师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"mailto:2021076@xdsisu.edu.cn"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2021076@xdsisu.edu.cn</w:t>
      </w:r>
      <w:r>
        <w:rPr>
          <w:rFonts w:hint="eastAsia"/>
          <w:lang w:val="en-US" w:eastAsia="zh-CN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before="157" w:beforeLines="50" w:beforeAutospacing="0" w:after="0" w:afterAutospacing="0" w:line="240" w:lineRule="auto"/>
        <w:ind w:left="0" w:leftChars="0" w:firstLine="1058" w:firstLineChars="441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数据科学学院：李老师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"mailto:2221099@xdsisu.edu.cn"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2221099@xdsisu.edu.cn</w:t>
      </w:r>
      <w:r>
        <w:rPr>
          <w:rFonts w:hint="eastAsia"/>
          <w:lang w:val="en-US" w:eastAsia="zh-CN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before="157" w:beforeLines="50" w:beforeAutospacing="0" w:after="0" w:afterAutospacing="0" w:line="240" w:lineRule="auto"/>
        <w:ind w:left="0" w:leftChars="0" w:firstLine="1058" w:firstLineChars="441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教育学院：顾老师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"mailto:2121029@xdsisu.edu.cn"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2411071@xdsisu.edu.cn</w:t>
      </w:r>
      <w:r>
        <w:rPr>
          <w:rFonts w:hint="eastAsia"/>
          <w:lang w:val="en-US" w:eastAsia="zh-CN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before="157" w:beforeLines="50" w:beforeAutospacing="0" w:after="0" w:afterAutospacing="0" w:line="240" w:lineRule="auto"/>
        <w:ind w:left="0" w:leftChars="0" w:firstLine="1058" w:firstLineChars="441"/>
        <w:jc w:val="left"/>
        <w:textAlignment w:val="auto"/>
        <w:rPr>
          <w:rFonts w:hint="eastAsia" w:ascii="宋体" w:hAnsi="宋体" w:cs="宋体"/>
          <w:kern w:val="0"/>
          <w:shd w:val="clear" w:color="auto" w:fill="FFFFFF"/>
        </w:rPr>
      </w:pPr>
      <w:r>
        <w:rPr>
          <w:rFonts w:hint="eastAsia"/>
          <w:lang w:val="en-US" w:eastAsia="zh-CN"/>
        </w:rPr>
        <w:t>音乐学院：李老师2221063@xdsisu.edu.cn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0" w:lineRule="atLeast"/>
        <w:ind w:firstLine="482" w:firstLineChars="200"/>
        <w:jc w:val="left"/>
        <w:textAlignment w:val="auto"/>
      </w:pPr>
      <w:r>
        <w:rPr>
          <w:rFonts w:hint="eastAsia"/>
          <w:b/>
        </w:rPr>
        <w:t>二、落实</w:t>
      </w:r>
      <w:r>
        <w:rPr>
          <w:rFonts w:hint="eastAsia"/>
          <w:b/>
          <w:lang w:val="en-US" w:eastAsia="zh-CN"/>
        </w:rPr>
        <w:t>重修</w:t>
      </w:r>
      <w:r>
        <w:rPr>
          <w:rFonts w:hint="eastAsia"/>
          <w:b/>
        </w:rPr>
        <w:t>选课信息</w:t>
      </w:r>
    </w:p>
    <w:p>
      <w:pPr>
        <w:pStyle w:val="5"/>
        <w:widowControl/>
        <w:spacing w:line="461" w:lineRule="atLeast"/>
        <w:ind w:firstLine="480" w:firstLineChars="200"/>
        <w:jc w:val="left"/>
        <w:rPr>
          <w:rFonts w:hint="eastAsia"/>
        </w:rPr>
      </w:pPr>
      <w:r>
        <w:t>1.</w:t>
      </w:r>
      <w:r>
        <w:rPr>
          <w:rFonts w:hint="eastAsia"/>
          <w:lang w:val="en-US" w:eastAsia="zh-CN"/>
        </w:rPr>
        <w:t>重修</w:t>
      </w:r>
      <w:r>
        <w:rPr>
          <w:rFonts w:hint="eastAsia"/>
        </w:rPr>
        <w:t>选课在</w:t>
      </w:r>
      <w:r>
        <w:rPr>
          <w:rFonts w:hint="eastAsia"/>
          <w:lang w:val="en-US" w:eastAsia="zh-CN"/>
        </w:rPr>
        <w:t>截止时间</w:t>
      </w:r>
      <w:r>
        <w:rPr>
          <w:rFonts w:hint="eastAsia"/>
        </w:rPr>
        <w:t>前完成。</w:t>
      </w:r>
    </w:p>
    <w:p>
      <w:pPr>
        <w:pStyle w:val="5"/>
        <w:widowControl/>
        <w:spacing w:line="461" w:lineRule="atLeast"/>
        <w:ind w:firstLine="480" w:firstLineChars="200"/>
        <w:jc w:val="left"/>
      </w:pPr>
      <w:r>
        <w:t>2.</w:t>
      </w:r>
      <w:r>
        <w:rPr>
          <w:rFonts w:hint="eastAsia"/>
        </w:rPr>
        <w:t>学生在重修选课结束后</w:t>
      </w:r>
      <w:r>
        <w:rPr>
          <w:rFonts w:hint="eastAsia"/>
          <w:b/>
        </w:rPr>
        <w:t>需在教务系统内查询本人重修选课结果，及时向任课教师报到，参加课程学习</w:t>
      </w:r>
      <w:r>
        <w:rPr>
          <w:rFonts w:hint="eastAsia"/>
        </w:rPr>
        <w:t>。如对重</w:t>
      </w:r>
      <w:r>
        <w:rPr>
          <w:rFonts w:hint="eastAsia"/>
          <w:lang w:val="en-US" w:eastAsia="zh-CN"/>
        </w:rPr>
        <w:t>修</w:t>
      </w:r>
      <w:r>
        <w:rPr>
          <w:rFonts w:hint="eastAsia"/>
        </w:rPr>
        <w:t>选课有疑义，请在</w:t>
      </w:r>
      <w:r>
        <w:rPr>
          <w:rFonts w:hint="eastAsia"/>
          <w:lang w:val="en-US" w:eastAsia="zh-CN"/>
        </w:rPr>
        <w:t>重修选课时间截止前</w:t>
      </w:r>
      <w:r>
        <w:rPr>
          <w:rFonts w:hint="eastAsia"/>
        </w:rPr>
        <w:t>到所在学院向老师咨询或申请调整。</w:t>
      </w:r>
    </w:p>
    <w:p>
      <w:pPr>
        <w:pStyle w:val="5"/>
        <w:widowControl/>
        <w:spacing w:line="461" w:lineRule="atLeast"/>
        <w:ind w:firstLine="480" w:firstLineChars="200"/>
        <w:jc w:val="left"/>
      </w:pPr>
      <w:r>
        <w:rPr>
          <w:rFonts w:hint="eastAsia"/>
          <w:lang w:val="en-US" w:eastAsia="zh-CN"/>
        </w:rPr>
        <w:t>3</w:t>
      </w:r>
      <w:r>
        <w:t>.</w:t>
      </w:r>
      <w:r>
        <w:rPr>
          <w:rFonts w:hint="eastAsia"/>
        </w:rPr>
        <w:t>在期末考试安排公布后，如有初修课程和重修课程考试时间冲突，需办理重修课程缓考。请及时关注重新学习课程的成绩，如有疑义，可按要求进行成绩复核。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0" w:lineRule="atLeast"/>
        <w:ind w:firstLine="482" w:firstLineChars="200"/>
        <w:jc w:val="left"/>
        <w:textAlignment w:val="auto"/>
        <w:rPr>
          <w:rFonts w:hint="eastAsia"/>
          <w:b/>
        </w:rPr>
      </w:pPr>
      <w:bookmarkStart w:id="0" w:name="_GoBack"/>
      <w:r>
        <w:rPr>
          <w:rFonts w:hint="eastAsia"/>
          <w:b/>
        </w:rPr>
        <w:t>三、</w:t>
      </w:r>
      <w:r>
        <w:rPr>
          <w:rFonts w:hint="eastAsia"/>
          <w:b/>
          <w:lang w:val="en-US" w:eastAsia="zh-CN"/>
        </w:rPr>
        <w:t>重修</w:t>
      </w:r>
      <w:r>
        <w:rPr>
          <w:rFonts w:hint="eastAsia"/>
          <w:b/>
        </w:rPr>
        <w:t>缴费</w:t>
      </w:r>
    </w:p>
    <w:bookmarkEnd w:id="0"/>
    <w:p>
      <w:pPr>
        <w:pStyle w:val="5"/>
        <w:widowControl/>
        <w:spacing w:line="461" w:lineRule="atLeast"/>
        <w:ind w:firstLine="480" w:firstLineChars="200"/>
        <w:jc w:val="left"/>
        <w:rPr>
          <w:rFonts w:hint="default"/>
          <w:lang w:val="en-US"/>
        </w:rPr>
      </w:pPr>
      <w:r>
        <w:rPr>
          <w:rFonts w:hint="eastAsia"/>
          <w:lang w:val="en-US" w:eastAsia="zh-CN"/>
        </w:rPr>
        <w:t>1</w:t>
      </w:r>
      <w:r>
        <w:t>.</w:t>
      </w:r>
      <w:r>
        <w:rPr>
          <w:rFonts w:hint="eastAsia"/>
          <w:b/>
        </w:rPr>
        <w:t>缴费方式</w:t>
      </w:r>
      <w:r>
        <w:rPr>
          <w:rFonts w:hint="eastAsia"/>
        </w:rPr>
        <w:t>：学生在</w:t>
      </w:r>
      <w:r>
        <w:rPr>
          <w:rFonts w:hint="eastAsia"/>
          <w:lang w:eastAsia="zh-CN"/>
        </w:rPr>
        <w:t>选课</w:t>
      </w:r>
      <w:r>
        <w:rPr>
          <w:rFonts w:hint="eastAsia"/>
        </w:rPr>
        <w:t>缴费时间内网上自助缴费；缴费具体步骤如下：登录</w:t>
      </w:r>
      <w:r>
        <w:rPr>
          <w:rFonts w:hint="eastAsia"/>
          <w:lang w:val="en-US" w:eastAsia="zh-CN"/>
        </w:rPr>
        <w:t>教务</w:t>
      </w:r>
      <w:r>
        <w:rPr>
          <w:rFonts w:hint="eastAsia"/>
        </w:rPr>
        <w:t>系统</w:t>
      </w:r>
      <w:r>
        <w:t>-</w:t>
      </w:r>
      <w:r>
        <w:rPr>
          <w:rFonts w:hint="eastAsia"/>
          <w:lang w:val="en-US" w:eastAsia="zh-CN"/>
        </w:rPr>
        <w:t>选课与课表-重修缴费。</w:t>
      </w:r>
    </w:p>
    <w:p>
      <w:pPr>
        <w:pStyle w:val="5"/>
        <w:widowControl/>
        <w:spacing w:line="461" w:lineRule="atLeast"/>
        <w:ind w:firstLine="480" w:firstLineChars="200"/>
        <w:jc w:val="left"/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t>.</w:t>
      </w:r>
      <w:r>
        <w:rPr>
          <w:rFonts w:hint="eastAsia"/>
        </w:rPr>
        <w:t>缴费确认审核，如未完成缴费将予以</w:t>
      </w:r>
      <w:r>
        <w:rPr>
          <w:rFonts w:hint="eastAsia"/>
          <w:lang w:val="en-US" w:eastAsia="zh-CN"/>
        </w:rPr>
        <w:t>重修课程</w:t>
      </w:r>
      <w:r>
        <w:rPr>
          <w:rFonts w:hint="eastAsia"/>
        </w:rPr>
        <w:t>退课，即不得参加课程的考核和成绩认定。</w:t>
      </w:r>
    </w:p>
    <w:p>
      <w:pPr>
        <w:pStyle w:val="5"/>
        <w:widowControl/>
        <w:spacing w:line="461" w:lineRule="atLeast"/>
        <w:ind w:firstLine="480" w:firstLineChars="200"/>
        <w:jc w:val="left"/>
      </w:pPr>
      <w:r>
        <w:rPr>
          <w:rFonts w:hint="eastAsia"/>
        </w:rPr>
        <w:t>四、其他</w:t>
      </w:r>
    </w:p>
    <w:p>
      <w:pPr>
        <w:pStyle w:val="5"/>
        <w:widowControl/>
        <w:spacing w:line="461" w:lineRule="atLeast"/>
        <w:ind w:firstLine="480" w:firstLineChars="200"/>
        <w:jc w:val="left"/>
      </w:pPr>
      <w:r>
        <w:rPr>
          <w:rFonts w:hint="eastAsia"/>
        </w:rPr>
        <w:t>学校将根据实际情况及时调整相应的工作，请同学们关注学校教务处的通知，按时完成相应的要求。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TBmMjNlMjI3ZWNhNzc1YTE0ZGM4MjkyYzE2NTEwYTQifQ=="/>
  </w:docVars>
  <w:rsids>
    <w:rsidRoot w:val="58926138"/>
    <w:rsid w:val="00046B56"/>
    <w:rsid w:val="000C3453"/>
    <w:rsid w:val="000C74E1"/>
    <w:rsid w:val="000E47E3"/>
    <w:rsid w:val="000F644D"/>
    <w:rsid w:val="00106A61"/>
    <w:rsid w:val="00115C8F"/>
    <w:rsid w:val="00123BBE"/>
    <w:rsid w:val="00144D16"/>
    <w:rsid w:val="00153C07"/>
    <w:rsid w:val="001C4839"/>
    <w:rsid w:val="001E7A24"/>
    <w:rsid w:val="002105BF"/>
    <w:rsid w:val="00231D75"/>
    <w:rsid w:val="00257896"/>
    <w:rsid w:val="00260DE2"/>
    <w:rsid w:val="002C1403"/>
    <w:rsid w:val="002D28E5"/>
    <w:rsid w:val="002F4AD7"/>
    <w:rsid w:val="00306FBE"/>
    <w:rsid w:val="00352EB0"/>
    <w:rsid w:val="00366774"/>
    <w:rsid w:val="00371C68"/>
    <w:rsid w:val="00374AE2"/>
    <w:rsid w:val="00387F98"/>
    <w:rsid w:val="003944F7"/>
    <w:rsid w:val="003A68A4"/>
    <w:rsid w:val="003C5E72"/>
    <w:rsid w:val="00432732"/>
    <w:rsid w:val="004653B2"/>
    <w:rsid w:val="004714F4"/>
    <w:rsid w:val="00494B31"/>
    <w:rsid w:val="004F5B2F"/>
    <w:rsid w:val="0051376A"/>
    <w:rsid w:val="00531622"/>
    <w:rsid w:val="005502C9"/>
    <w:rsid w:val="00556366"/>
    <w:rsid w:val="005C3664"/>
    <w:rsid w:val="005D2435"/>
    <w:rsid w:val="006062D3"/>
    <w:rsid w:val="00613E13"/>
    <w:rsid w:val="00614AB2"/>
    <w:rsid w:val="00672478"/>
    <w:rsid w:val="006939B5"/>
    <w:rsid w:val="00730557"/>
    <w:rsid w:val="0073090D"/>
    <w:rsid w:val="00746DF5"/>
    <w:rsid w:val="00793447"/>
    <w:rsid w:val="007B4FA5"/>
    <w:rsid w:val="007B6D6E"/>
    <w:rsid w:val="007C1D3F"/>
    <w:rsid w:val="007C4031"/>
    <w:rsid w:val="007E06A9"/>
    <w:rsid w:val="007E50A3"/>
    <w:rsid w:val="0082165F"/>
    <w:rsid w:val="0083124B"/>
    <w:rsid w:val="00863B9C"/>
    <w:rsid w:val="008B6E12"/>
    <w:rsid w:val="008D5806"/>
    <w:rsid w:val="00982A78"/>
    <w:rsid w:val="00986778"/>
    <w:rsid w:val="009E1D40"/>
    <w:rsid w:val="009E29EA"/>
    <w:rsid w:val="00A03589"/>
    <w:rsid w:val="00A04CE7"/>
    <w:rsid w:val="00A263B1"/>
    <w:rsid w:val="00A2699B"/>
    <w:rsid w:val="00A62715"/>
    <w:rsid w:val="00A82DE4"/>
    <w:rsid w:val="00AA18C7"/>
    <w:rsid w:val="00AA23DC"/>
    <w:rsid w:val="00AD7A98"/>
    <w:rsid w:val="00B96857"/>
    <w:rsid w:val="00B96CA9"/>
    <w:rsid w:val="00BA2317"/>
    <w:rsid w:val="00BC1EDA"/>
    <w:rsid w:val="00BF0518"/>
    <w:rsid w:val="00BF4EC9"/>
    <w:rsid w:val="00C7481A"/>
    <w:rsid w:val="00C9271B"/>
    <w:rsid w:val="00D2006D"/>
    <w:rsid w:val="00D46C19"/>
    <w:rsid w:val="00D57837"/>
    <w:rsid w:val="00D851C5"/>
    <w:rsid w:val="00D95021"/>
    <w:rsid w:val="00E1043A"/>
    <w:rsid w:val="00E12754"/>
    <w:rsid w:val="00E60F22"/>
    <w:rsid w:val="00EB2A19"/>
    <w:rsid w:val="00EE2EB0"/>
    <w:rsid w:val="00F2263A"/>
    <w:rsid w:val="00F40CBD"/>
    <w:rsid w:val="00F71EC0"/>
    <w:rsid w:val="00F83F59"/>
    <w:rsid w:val="00FE5585"/>
    <w:rsid w:val="013D12C1"/>
    <w:rsid w:val="034F46D6"/>
    <w:rsid w:val="04471F28"/>
    <w:rsid w:val="0AE147AE"/>
    <w:rsid w:val="0BA870A0"/>
    <w:rsid w:val="0E4137B5"/>
    <w:rsid w:val="10881E64"/>
    <w:rsid w:val="11950288"/>
    <w:rsid w:val="138A3509"/>
    <w:rsid w:val="13915780"/>
    <w:rsid w:val="16DD4E07"/>
    <w:rsid w:val="18E25555"/>
    <w:rsid w:val="1D433E6E"/>
    <w:rsid w:val="1F324932"/>
    <w:rsid w:val="1F494653"/>
    <w:rsid w:val="20AF386E"/>
    <w:rsid w:val="22840A8D"/>
    <w:rsid w:val="25C12DBA"/>
    <w:rsid w:val="26F40F6D"/>
    <w:rsid w:val="2A8F7CC2"/>
    <w:rsid w:val="2B543C3C"/>
    <w:rsid w:val="2E2F1C27"/>
    <w:rsid w:val="2F9C0DEA"/>
    <w:rsid w:val="30FC570E"/>
    <w:rsid w:val="32FF23EA"/>
    <w:rsid w:val="33EE6DD3"/>
    <w:rsid w:val="348247CB"/>
    <w:rsid w:val="362949C5"/>
    <w:rsid w:val="36605640"/>
    <w:rsid w:val="371E156A"/>
    <w:rsid w:val="38D9129D"/>
    <w:rsid w:val="3A1455F7"/>
    <w:rsid w:val="3D0A209C"/>
    <w:rsid w:val="3E6B3359"/>
    <w:rsid w:val="3E9B4698"/>
    <w:rsid w:val="3ECC51D0"/>
    <w:rsid w:val="3F122481"/>
    <w:rsid w:val="41566655"/>
    <w:rsid w:val="416C480C"/>
    <w:rsid w:val="426D4EA6"/>
    <w:rsid w:val="43526777"/>
    <w:rsid w:val="441F5424"/>
    <w:rsid w:val="45DC65A7"/>
    <w:rsid w:val="467A2DE5"/>
    <w:rsid w:val="47680C35"/>
    <w:rsid w:val="4BF83FC0"/>
    <w:rsid w:val="4CA7335B"/>
    <w:rsid w:val="4E2E178E"/>
    <w:rsid w:val="4F92691C"/>
    <w:rsid w:val="50722738"/>
    <w:rsid w:val="508A3A8E"/>
    <w:rsid w:val="52033215"/>
    <w:rsid w:val="52F907D9"/>
    <w:rsid w:val="533F31EA"/>
    <w:rsid w:val="56A046B9"/>
    <w:rsid w:val="57EF2F07"/>
    <w:rsid w:val="58926138"/>
    <w:rsid w:val="58A03E74"/>
    <w:rsid w:val="58FA587C"/>
    <w:rsid w:val="5A4532B2"/>
    <w:rsid w:val="5CF37096"/>
    <w:rsid w:val="5D0245B9"/>
    <w:rsid w:val="5ED846F5"/>
    <w:rsid w:val="60CD5456"/>
    <w:rsid w:val="61021EFD"/>
    <w:rsid w:val="6263401F"/>
    <w:rsid w:val="626931D3"/>
    <w:rsid w:val="62B82DE9"/>
    <w:rsid w:val="686D2294"/>
    <w:rsid w:val="692D2504"/>
    <w:rsid w:val="6950470B"/>
    <w:rsid w:val="6AEF5A93"/>
    <w:rsid w:val="6B5E41D4"/>
    <w:rsid w:val="70AB5F6E"/>
    <w:rsid w:val="72E01973"/>
    <w:rsid w:val="74AE5CB8"/>
    <w:rsid w:val="7646653D"/>
    <w:rsid w:val="7A44485C"/>
    <w:rsid w:val="7CA301A2"/>
    <w:rsid w:val="7D3529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40"/>
    <w:qFormat/>
    <w:uiPriority w:val="99"/>
    <w:rPr>
      <w:sz w:val="18"/>
      <w:szCs w:val="18"/>
    </w:rPr>
  </w:style>
  <w:style w:type="paragraph" w:styleId="3">
    <w:name w:val="footer"/>
    <w:basedOn w:val="1"/>
    <w:link w:val="3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5">
    <w:name w:val="Normal (Web)"/>
    <w:basedOn w:val="1"/>
    <w:qFormat/>
    <w:uiPriority w:val="99"/>
    <w:rPr>
      <w:sz w:val="24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</w:rPr>
  </w:style>
  <w:style w:type="character" w:styleId="10">
    <w:name w:val="FollowedHyperlink"/>
    <w:qFormat/>
    <w:uiPriority w:val="99"/>
    <w:rPr>
      <w:rFonts w:cs="Times New Roman"/>
      <w:color w:val="313131"/>
      <w:u w:val="none"/>
    </w:rPr>
  </w:style>
  <w:style w:type="character" w:styleId="11">
    <w:name w:val="Hyperlink"/>
    <w:qFormat/>
    <w:uiPriority w:val="99"/>
    <w:rPr>
      <w:rFonts w:cs="Times New Roman"/>
      <w:color w:val="313131"/>
      <w:u w:val="none"/>
    </w:rPr>
  </w:style>
  <w:style w:type="character" w:customStyle="1" w:styleId="12">
    <w:name w:val="页眉 Char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3">
    <w:name w:val="date0"/>
    <w:qFormat/>
    <w:uiPriority w:val="99"/>
    <w:rPr>
      <w:rFonts w:cs="Times New Roman"/>
    </w:rPr>
  </w:style>
  <w:style w:type="character" w:customStyle="1" w:styleId="14">
    <w:name w:val="site_email"/>
    <w:qFormat/>
    <w:uiPriority w:val="99"/>
    <w:rPr>
      <w:rFonts w:cs="Times New Roman"/>
    </w:rPr>
  </w:style>
  <w:style w:type="character" w:customStyle="1" w:styleId="15">
    <w:name w:val="column-name12"/>
    <w:qFormat/>
    <w:uiPriority w:val="99"/>
    <w:rPr>
      <w:rFonts w:cs="Times New Roman"/>
      <w:color w:val="FFFFFF"/>
    </w:rPr>
  </w:style>
  <w:style w:type="character" w:customStyle="1" w:styleId="16">
    <w:name w:val="column-name13"/>
    <w:qFormat/>
    <w:uiPriority w:val="99"/>
    <w:rPr>
      <w:rFonts w:cs="Times New Roman"/>
      <w:color w:val="124D83"/>
    </w:rPr>
  </w:style>
  <w:style w:type="character" w:customStyle="1" w:styleId="17">
    <w:name w:val="column-name14"/>
    <w:qFormat/>
    <w:uiPriority w:val="99"/>
    <w:rPr>
      <w:rFonts w:cs="Times New Roman"/>
      <w:color w:val="124D83"/>
    </w:rPr>
  </w:style>
  <w:style w:type="character" w:customStyle="1" w:styleId="18">
    <w:name w:val="column-name15"/>
    <w:qFormat/>
    <w:uiPriority w:val="99"/>
    <w:rPr>
      <w:rFonts w:cs="Times New Roman"/>
      <w:color w:val="124D83"/>
    </w:rPr>
  </w:style>
  <w:style w:type="character" w:customStyle="1" w:styleId="19">
    <w:name w:val="column-name16"/>
    <w:qFormat/>
    <w:uiPriority w:val="99"/>
    <w:rPr>
      <w:rFonts w:cs="Times New Roman"/>
      <w:color w:val="124D83"/>
    </w:rPr>
  </w:style>
  <w:style w:type="character" w:customStyle="1" w:styleId="20">
    <w:name w:val="item-name"/>
    <w:qFormat/>
    <w:uiPriority w:val="99"/>
    <w:rPr>
      <w:rFonts w:cs="Times New Roman"/>
    </w:rPr>
  </w:style>
  <w:style w:type="character" w:customStyle="1" w:styleId="21">
    <w:name w:val="item-name1"/>
    <w:qFormat/>
    <w:uiPriority w:val="99"/>
    <w:rPr>
      <w:rFonts w:cs="Times New Roman"/>
    </w:rPr>
  </w:style>
  <w:style w:type="character" w:customStyle="1" w:styleId="22">
    <w:name w:val="item-name2"/>
    <w:qFormat/>
    <w:uiPriority w:val="99"/>
    <w:rPr>
      <w:rFonts w:cs="Times New Roman"/>
    </w:rPr>
  </w:style>
  <w:style w:type="character" w:customStyle="1" w:styleId="23">
    <w:name w:val="item-name3"/>
    <w:qFormat/>
    <w:uiPriority w:val="99"/>
    <w:rPr>
      <w:rFonts w:cs="Times New Roman"/>
    </w:rPr>
  </w:style>
  <w:style w:type="character" w:customStyle="1" w:styleId="24">
    <w:name w:val="item-name4"/>
    <w:qFormat/>
    <w:uiPriority w:val="99"/>
    <w:rPr>
      <w:rFonts w:cs="Times New Roman"/>
      <w:b/>
      <w:sz w:val="21"/>
      <w:szCs w:val="21"/>
    </w:rPr>
  </w:style>
  <w:style w:type="character" w:customStyle="1" w:styleId="25">
    <w:name w:val="item-name5"/>
    <w:qFormat/>
    <w:uiPriority w:val="99"/>
    <w:rPr>
      <w:rFonts w:cs="Times New Roman"/>
      <w:b/>
      <w:sz w:val="21"/>
      <w:szCs w:val="21"/>
    </w:rPr>
  </w:style>
  <w:style w:type="character" w:customStyle="1" w:styleId="26">
    <w:name w:val="item-name6"/>
    <w:qFormat/>
    <w:uiPriority w:val="99"/>
    <w:rPr>
      <w:rFonts w:cs="Times New Roman"/>
      <w:shd w:val="clear" w:color="auto" w:fill="EEEEEE"/>
    </w:rPr>
  </w:style>
  <w:style w:type="character" w:customStyle="1" w:styleId="27">
    <w:name w:val="item-name7"/>
    <w:qFormat/>
    <w:uiPriority w:val="99"/>
    <w:rPr>
      <w:rFonts w:cs="Times New Roman"/>
      <w:color w:val="FFFFFF"/>
    </w:rPr>
  </w:style>
  <w:style w:type="character" w:customStyle="1" w:styleId="28">
    <w:name w:val="item-name8"/>
    <w:qFormat/>
    <w:uiPriority w:val="99"/>
    <w:rPr>
      <w:rFonts w:cs="Times New Roman"/>
      <w:b/>
      <w:color w:val="FF0000"/>
      <w:sz w:val="21"/>
      <w:szCs w:val="21"/>
    </w:rPr>
  </w:style>
  <w:style w:type="character" w:customStyle="1" w:styleId="29">
    <w:name w:val="news_title"/>
    <w:qFormat/>
    <w:uiPriority w:val="99"/>
    <w:rPr>
      <w:rFonts w:cs="Times New Roman"/>
      <w:sz w:val="21"/>
      <w:szCs w:val="21"/>
    </w:rPr>
  </w:style>
  <w:style w:type="character" w:customStyle="1" w:styleId="30">
    <w:name w:val="news_meta"/>
    <w:qFormat/>
    <w:uiPriority w:val="99"/>
    <w:rPr>
      <w:rFonts w:cs="Times New Roman"/>
      <w:color w:val="C9C9C9"/>
      <w:sz w:val="21"/>
      <w:szCs w:val="21"/>
    </w:rPr>
  </w:style>
  <w:style w:type="character" w:customStyle="1" w:styleId="31">
    <w:name w:val="in"/>
    <w:qFormat/>
    <w:uiPriority w:val="99"/>
    <w:rPr>
      <w:rFonts w:cs="Times New Roman"/>
      <w:color w:val="FF0000"/>
    </w:rPr>
  </w:style>
  <w:style w:type="character" w:customStyle="1" w:styleId="32">
    <w:name w:val="inline"/>
    <w:qFormat/>
    <w:uiPriority w:val="99"/>
    <w:rPr>
      <w:rFonts w:cs="Times New Roman"/>
      <w:color w:val="FF0000"/>
    </w:rPr>
  </w:style>
  <w:style w:type="character" w:customStyle="1" w:styleId="33">
    <w:name w:val="news_title2"/>
    <w:qFormat/>
    <w:uiPriority w:val="99"/>
    <w:rPr>
      <w:rFonts w:cs="Times New Roman"/>
      <w:sz w:val="21"/>
      <w:szCs w:val="21"/>
    </w:rPr>
  </w:style>
  <w:style w:type="character" w:customStyle="1" w:styleId="34">
    <w:name w:val="column-name"/>
    <w:qFormat/>
    <w:uiPriority w:val="99"/>
    <w:rPr>
      <w:rFonts w:cs="Times New Roman"/>
      <w:color w:val="FFFFFF"/>
    </w:rPr>
  </w:style>
  <w:style w:type="character" w:customStyle="1" w:styleId="35">
    <w:name w:val="column-name1"/>
    <w:qFormat/>
    <w:uiPriority w:val="99"/>
    <w:rPr>
      <w:rFonts w:cs="Times New Roman"/>
      <w:color w:val="124D83"/>
    </w:rPr>
  </w:style>
  <w:style w:type="character" w:customStyle="1" w:styleId="36">
    <w:name w:val="column-name2"/>
    <w:qFormat/>
    <w:uiPriority w:val="99"/>
    <w:rPr>
      <w:rFonts w:cs="Times New Roman"/>
      <w:color w:val="124D83"/>
    </w:rPr>
  </w:style>
  <w:style w:type="character" w:customStyle="1" w:styleId="37">
    <w:name w:val="column-name3"/>
    <w:qFormat/>
    <w:uiPriority w:val="99"/>
    <w:rPr>
      <w:rFonts w:cs="Times New Roman"/>
      <w:color w:val="124D83"/>
    </w:rPr>
  </w:style>
  <w:style w:type="character" w:customStyle="1" w:styleId="38">
    <w:name w:val="column-name4"/>
    <w:qFormat/>
    <w:uiPriority w:val="99"/>
    <w:rPr>
      <w:rFonts w:cs="Times New Roman"/>
      <w:color w:val="124D83"/>
    </w:rPr>
  </w:style>
  <w:style w:type="character" w:customStyle="1" w:styleId="39">
    <w:name w:val="页脚 Char"/>
    <w:link w:val="3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40">
    <w:name w:val="批注框文本 Char"/>
    <w:link w:val="2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709</Words>
  <Characters>916</Characters>
  <Lines>10</Lines>
  <Paragraphs>2</Paragraphs>
  <TotalTime>1</TotalTime>
  <ScaleCrop>false</ScaleCrop>
  <LinksUpToDate>false</LinksUpToDate>
  <CharactersWithSpaces>916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2021-09-24T03:06:00Z</dcterms:created>
  <dc:creator>Administrator</dc:creator>
  <cp:lastModifiedBy>薄ོ</cp:lastModifiedBy>
  <cp:lastPrinted>2021-03-04T01:28:00Z</cp:lastPrinted>
  <dcterms:modified xsi:type="dcterms:W3CDTF">2025-09-19T02:26:18Z</dcterms:modified>
  <dc:title>上海外国语大学贤达经济人文学院教务处文件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793153CE45DF4C78BC51812546C88B24</vt:lpwstr>
  </property>
  <property fmtid="{D5CDD505-2E9C-101B-9397-08002B2CF9AE}" pid="4" name="KSOTemplateDocerSaveRecord">
    <vt:lpwstr>eyJoZGlkIjoiYTg4YWZiNTUxMDI4YzMwYzA1ZTYxNjZlOTY1MjUwYjMiLCJ1c2VySWQiOiIzMzI4NjI0OTMifQ==</vt:lpwstr>
  </property>
</Properties>
</file>