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《</w:t>
      </w:r>
      <w:r>
        <w:rPr>
          <w:rFonts w:ascii="宋体" w:hAnsi="宋体"/>
          <w:b/>
          <w:bCs/>
          <w:sz w:val="36"/>
          <w:szCs w:val="36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</w:rPr>
        <w:t xml:space="preserve">        </w:t>
      </w:r>
      <w:r>
        <w:rPr>
          <w:rFonts w:ascii="宋体" w:hAnsi="宋体"/>
          <w:b/>
          <w:bCs/>
          <w:sz w:val="36"/>
          <w:szCs w:val="36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</w:rPr>
        <w:t>》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专业实践课程教学</w:t>
      </w:r>
      <w:r>
        <w:rPr>
          <w:rFonts w:hint="eastAsia" w:ascii="宋体" w:hAnsi="宋体"/>
          <w:b/>
          <w:bCs/>
          <w:sz w:val="36"/>
          <w:szCs w:val="36"/>
        </w:rPr>
        <w:t>方案</w:t>
      </w:r>
      <w:r>
        <w:rPr>
          <w:rFonts w:hint="eastAsia" w:ascii="宋体" w:hAnsi="宋体"/>
          <w:b/>
          <w:bCs/>
          <w:color w:val="FF0000"/>
          <w:szCs w:val="21"/>
        </w:rPr>
        <w:t>（居中、宋体、小二号、加粗）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课程名称：                               课程</w:t>
      </w:r>
      <w:r>
        <w:rPr>
          <w:rFonts w:hint="eastAsia"/>
          <w:lang w:val="en-US" w:eastAsia="zh-CN"/>
        </w:rPr>
        <w:t>代码</w:t>
      </w:r>
      <w:r>
        <w:rPr>
          <w:rFonts w:hint="eastAsia"/>
        </w:rPr>
        <w:t>：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分：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                   总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时：      实践学时：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开课单位：                             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适用专业：</w:t>
      </w:r>
    </w:p>
    <w:p>
      <w:pPr>
        <w:spacing w:line="400" w:lineRule="exact"/>
        <w:rPr>
          <w:rFonts w:hint="eastAsia" w:hAnsi="宋体"/>
          <w:color w:val="FF0000"/>
          <w:szCs w:val="21"/>
        </w:rPr>
      </w:pPr>
      <w:r>
        <w:rPr>
          <w:rFonts w:hint="eastAsia" w:hAnsi="宋体"/>
          <w:color w:val="FF0000"/>
          <w:szCs w:val="21"/>
        </w:rPr>
        <w:t>（宋体、五号，内容应与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最新版</w:t>
      </w:r>
      <w:r>
        <w:rPr>
          <w:rFonts w:hint="eastAsia" w:hAnsi="宋体"/>
          <w:color w:val="FF0000"/>
          <w:szCs w:val="21"/>
        </w:rPr>
        <w:t>人才培养方案中的课程信息严格一致！)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>
      <w:pPr>
        <w:spacing w:line="400" w:lineRule="exact"/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sz w:val="24"/>
        </w:rPr>
        <w:t>一、实验</w:t>
      </w:r>
      <w:r>
        <w:rPr>
          <w:rFonts w:hint="eastAsia" w:ascii="宋体" w:hAnsi="宋体"/>
          <w:b/>
          <w:bCs/>
          <w:sz w:val="24"/>
          <w:lang w:val="en-US" w:eastAsia="zh-CN"/>
        </w:rPr>
        <w:t>教学</w:t>
      </w:r>
      <w:r>
        <w:rPr>
          <w:rFonts w:hint="eastAsia" w:ascii="宋体" w:hAnsi="宋体"/>
          <w:b/>
          <w:bCs/>
          <w:sz w:val="24"/>
        </w:rPr>
        <w:t>的</w:t>
      </w:r>
      <w:r>
        <w:rPr>
          <w:rFonts w:hint="eastAsia" w:ascii="宋体" w:hAnsi="宋体"/>
          <w:b/>
          <w:bCs/>
          <w:sz w:val="24"/>
          <w:lang w:val="en-US" w:eastAsia="zh-CN"/>
        </w:rPr>
        <w:t>任务与目标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spacing w:line="360" w:lineRule="auto"/>
        <w:ind w:firstLine="315" w:firstLineChars="150"/>
        <w:rPr>
          <w:rFonts w:hint="eastAsia" w:ascii="宋体" w:hAnsi="宋体"/>
          <w:color w:val="000000"/>
        </w:rPr>
      </w:pPr>
      <w:bookmarkStart w:id="0" w:name="_GoBack"/>
      <w:bookmarkEnd w:id="0"/>
    </w:p>
    <w:p>
      <w:pPr>
        <w:spacing w:line="360" w:lineRule="auto"/>
        <w:ind w:firstLine="315" w:firstLine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融入课程思政</w:t>
      </w:r>
      <w:r>
        <w:rPr>
          <w:rFonts w:hint="eastAsia" w:ascii="宋体" w:hAnsi="宋体"/>
          <w:color w:val="000000"/>
        </w:rPr>
        <w:t>提出实验的任务，指出通过实验，学生在知识、能力、素质等方面应达到的目标。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color w:val="FF0000"/>
          <w:szCs w:val="21"/>
        </w:rPr>
      </w:pPr>
      <w:r>
        <w:rPr>
          <w:rFonts w:ascii="宋体" w:hAnsi="宋体"/>
          <w:color w:val="FF0000"/>
        </w:rPr>
        <w:t>（</w:t>
      </w:r>
      <w:r>
        <w:rPr>
          <w:rFonts w:ascii="宋体" w:hAnsi="宋体"/>
          <w:bCs/>
          <w:color w:val="FF0000"/>
          <w:szCs w:val="21"/>
        </w:rPr>
        <w:t>宋体、五号、行距：20磅</w:t>
      </w:r>
      <w:r>
        <w:rPr>
          <w:rFonts w:hint="eastAsia" w:ascii="宋体" w:hAnsi="宋体"/>
          <w:bCs/>
          <w:color w:val="FF0000"/>
          <w:szCs w:val="21"/>
        </w:rPr>
        <w:t>；</w:t>
      </w:r>
      <w:r>
        <w:rPr>
          <w:rFonts w:ascii="宋体" w:hAnsi="宋体"/>
          <w:color w:val="FF0000"/>
          <w:szCs w:val="21"/>
        </w:rPr>
        <w:t>首行缩进2字符</w:t>
      </w:r>
      <w:r>
        <w:rPr>
          <w:rFonts w:hint="eastAsia" w:ascii="宋体" w:hAnsi="宋体"/>
          <w:color w:val="FF0000"/>
          <w:szCs w:val="21"/>
        </w:rPr>
        <w:t>；</w:t>
      </w:r>
      <w:r>
        <w:rPr>
          <w:rFonts w:asciiTheme="minorEastAsia" w:hAnsiTheme="minorEastAsia" w:eastAsiaTheme="minorEastAsia"/>
          <w:bCs/>
          <w:color w:val="FF0000"/>
          <w:szCs w:val="21"/>
        </w:rPr>
        <w:t>字数要求：200字左右</w:t>
      </w:r>
      <w:r>
        <w:rPr>
          <w:rFonts w:hint="eastAsia" w:asciiTheme="minorEastAsia" w:hAnsiTheme="minorEastAsia" w:eastAsiaTheme="minorEastAsia"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Cs w:val="21"/>
        </w:rPr>
        <w:t>请勿使用自动编号！</w:t>
      </w:r>
      <w:r>
        <w:rPr>
          <w:rFonts w:hint="eastAsia" w:ascii="宋体" w:hAnsi="宋体"/>
          <w:bCs/>
          <w:color w:val="FF0000"/>
          <w:szCs w:val="21"/>
        </w:rPr>
        <w:t>）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color w:val="FF0000"/>
          <w:szCs w:val="21"/>
        </w:rPr>
      </w:pPr>
    </w:p>
    <w:tbl>
      <w:tblPr>
        <w:tblStyle w:val="10"/>
        <w:tblW w:w="9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84"/>
        <w:gridCol w:w="1632"/>
        <w:gridCol w:w="1274"/>
        <w:gridCol w:w="2124"/>
        <w:gridCol w:w="1006"/>
        <w:gridCol w:w="1366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课程</w:t>
            </w:r>
            <w:r>
              <w:rPr>
                <w:rFonts w:hint="eastAsia" w:ascii="宋体" w:hAnsi="宋体"/>
                <w:b/>
              </w:rPr>
              <w:t>目标对</w:t>
            </w:r>
            <w:r>
              <w:rPr>
                <w:rFonts w:ascii="宋体" w:hAnsi="宋体"/>
                <w:b/>
              </w:rPr>
              <w:t>毕业要求的支撑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课程</w:t>
            </w:r>
            <w:r>
              <w:rPr>
                <w:rFonts w:ascii="宋体" w:hAnsi="宋体"/>
                <w:b/>
              </w:rPr>
              <w:t>目标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毕业要求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bCs/>
                <w:szCs w:val="21"/>
              </w:rPr>
              <w:t>支撑毕业要求指标点及其内容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实验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内容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思政融入点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支撑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指标点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bCs/>
                <w:szCs w:val="21"/>
              </w:rPr>
              <w:t>毕业要求指标点内容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指标点</w:t>
            </w:r>
            <w:r>
              <w:rPr>
                <w:rFonts w:ascii="宋体" w:hAnsi="宋体"/>
                <w:bCs/>
                <w:color w:val="000000"/>
                <w:szCs w:val="21"/>
              </w:rPr>
              <w:t>X.X</w:t>
            </w:r>
          </w:p>
        </w:tc>
        <w:tc>
          <w:tcPr>
            <w:tcW w:w="2124" w:type="dxa"/>
            <w:vAlign w:val="center"/>
          </w:tcPr>
          <w:p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指标点描述XXXXXXX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实验X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line="360" w:lineRule="auto"/>
        <w:ind w:firstLine="315" w:firstLine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说明：支持强度：“H”：表示贡献度大；“M”：表示贡献度一般；“不填”：表示贡献度小或没有。</w:t>
      </w:r>
    </w:p>
    <w:p>
      <w:pPr>
        <w:spacing w:line="400" w:lineRule="exact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</w:t>
      </w:r>
      <w:r>
        <w:rPr>
          <w:rFonts w:hint="eastAsia" w:ascii="宋体" w:hAnsi="宋体"/>
          <w:b/>
          <w:bCs/>
          <w:sz w:val="24"/>
          <w:lang w:val="en-US" w:eastAsia="zh-CN"/>
        </w:rPr>
        <w:t>实验</w:t>
      </w:r>
      <w:r>
        <w:rPr>
          <w:rFonts w:hint="eastAsia" w:ascii="宋体" w:hAnsi="宋体"/>
          <w:b/>
          <w:bCs/>
          <w:sz w:val="24"/>
        </w:rPr>
        <w:t>教学的基本要求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lang w:val="en-US" w:eastAsia="zh-CN"/>
        </w:rPr>
      </w:pPr>
    </w:p>
    <w:p>
      <w:pPr>
        <w:spacing w:line="360" w:lineRule="auto"/>
        <w:ind w:firstLine="420" w:firstLineChars="200"/>
        <w:rPr>
          <w:rFonts w:ascii="仿宋_GB2312" w:hAnsi="宋体" w:eastAsia="仿宋_GB2312"/>
          <w:color w:val="3366FF"/>
          <w:sz w:val="24"/>
        </w:rPr>
      </w:pPr>
      <w:r>
        <w:rPr>
          <w:rFonts w:hint="eastAsia" w:ascii="宋体" w:hAnsi="宋体"/>
          <w:color w:val="000000"/>
          <w:lang w:val="en-US" w:eastAsia="zh-CN"/>
        </w:rPr>
        <w:t>明确通过实验教学使学生了解、掌握哪些方面的知识、方法、技能、能力，对学生有什么样的要求（如：理解实验原理及实验方案，掌握正确操作规程，掌握各种设备的使用，了解其适应范围及注意事项等；要求以条目形式书写，内容简明扼要。）</w:t>
      </w:r>
    </w:p>
    <w:p>
      <w:pPr>
        <w:spacing w:line="360" w:lineRule="auto"/>
        <w:ind w:firstLine="315" w:firstLineChars="150"/>
        <w:rPr>
          <w:rFonts w:hint="eastAsia" w:ascii="宋体" w:hAnsi="宋体"/>
          <w:bCs/>
          <w:color w:val="FF0000"/>
          <w:szCs w:val="21"/>
        </w:rPr>
      </w:pPr>
      <w:r>
        <w:rPr>
          <w:rFonts w:ascii="宋体" w:hAnsi="宋体"/>
          <w:color w:val="FF0000"/>
        </w:rPr>
        <w:t>（</w:t>
      </w:r>
      <w:r>
        <w:rPr>
          <w:rFonts w:ascii="宋体" w:hAnsi="宋体"/>
          <w:bCs/>
          <w:color w:val="FF0000"/>
          <w:szCs w:val="21"/>
        </w:rPr>
        <w:t>宋体、五号、行距：20磅</w:t>
      </w:r>
      <w:r>
        <w:rPr>
          <w:rFonts w:hint="eastAsia" w:ascii="宋体" w:hAnsi="宋体"/>
          <w:bCs/>
          <w:color w:val="FF0000"/>
          <w:szCs w:val="21"/>
        </w:rPr>
        <w:t>；</w:t>
      </w:r>
      <w:r>
        <w:rPr>
          <w:rFonts w:ascii="宋体" w:hAnsi="宋体"/>
          <w:color w:val="FF0000"/>
          <w:szCs w:val="21"/>
        </w:rPr>
        <w:t>首行缩进2字符</w:t>
      </w:r>
      <w:r>
        <w:rPr>
          <w:rFonts w:hint="eastAsia" w:ascii="宋体" w:hAnsi="宋体"/>
          <w:color w:val="FF0000"/>
          <w:szCs w:val="21"/>
        </w:rPr>
        <w:t>；</w:t>
      </w:r>
      <w:r>
        <w:rPr>
          <w:rFonts w:hint="eastAsia" w:ascii="宋体" w:hAnsi="宋体"/>
          <w:b/>
          <w:bCs/>
          <w:color w:val="FF0000"/>
          <w:szCs w:val="21"/>
        </w:rPr>
        <w:t>请勿使用自动编号！</w:t>
      </w:r>
      <w:r>
        <w:rPr>
          <w:rFonts w:hint="eastAsia" w:ascii="宋体" w:hAnsi="宋体"/>
          <w:bCs/>
          <w:color w:val="FF0000"/>
          <w:szCs w:val="21"/>
        </w:rPr>
        <w:t>）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三、实验项目教学内容和要求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tabs>
          <w:tab w:val="left" w:pos="900"/>
        </w:tabs>
        <w:spacing w:line="360" w:lineRule="auto"/>
        <w:rPr>
          <w:rFonts w:ascii="黑体" w:eastAsia="黑体"/>
          <w:sz w:val="24"/>
        </w:rPr>
      </w:pP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项目一：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项目名称：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修读要求：</w:t>
      </w:r>
    </w:p>
    <w:p>
      <w:pPr>
        <w:spacing w:line="400" w:lineRule="exact"/>
        <w:ind w:firstLine="420" w:firstLineChars="200"/>
        <w:rPr>
          <w:rFonts w:hint="default" w:ascii="宋体" w:hAnsi="宋体"/>
          <w:bCs/>
          <w:color w:val="0000FF"/>
          <w:szCs w:val="21"/>
          <w:lang w:val="en-US" w:eastAsia="zh-CN"/>
        </w:rPr>
      </w:pPr>
      <w:r>
        <w:rPr>
          <w:rFonts w:hint="eastAsia" w:ascii="宋体" w:hAnsi="宋体"/>
          <w:bCs/>
          <w:color w:val="0000FF"/>
          <w:szCs w:val="21"/>
          <w:lang w:val="en-US" w:eastAsia="zh-CN"/>
        </w:rPr>
        <w:t>（必修、选修）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实验目的：</w:t>
      </w:r>
      <w:r>
        <w:rPr>
          <w:rFonts w:ascii="宋体" w:hAnsi="宋体"/>
          <w:color w:val="000000"/>
        </w:rPr>
        <w:t xml:space="preserve"> </w:t>
      </w:r>
    </w:p>
    <w:p>
      <w:pPr>
        <w:spacing w:line="40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（依据实验内容的重要性及难易程度，基本要求可以按“了解”、“理解”、“掌握”（或“知道”、“识记”、“理解”、“应用”</w:t>
      </w:r>
      <w:r>
        <w:rPr>
          <w:rFonts w:ascii="宋体" w:hAnsi="宋体"/>
          <w:color w:val="0000FF"/>
        </w:rPr>
        <w:t xml:space="preserve"> </w:t>
      </w:r>
      <w:r>
        <w:rPr>
          <w:rFonts w:hint="eastAsia" w:ascii="宋体" w:hAnsi="宋体"/>
          <w:color w:val="0000FF"/>
        </w:rPr>
        <w:t>）等不同层次的行为动词来说明。如：理解实验原理及实验方案，掌握正确操作规程；了解其性能参数、使用范围及注意事项等，掌握各种仪器的使用。）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实验内容：</w:t>
      </w:r>
    </w:p>
    <w:p>
      <w:pPr>
        <w:spacing w:line="400" w:lineRule="exact"/>
        <w:ind w:firstLine="420" w:firstLineChars="200"/>
        <w:rPr>
          <w:rFonts w:ascii="宋体" w:hAnsi="宋体"/>
          <w:color w:val="0000FF"/>
        </w:rPr>
      </w:pPr>
      <w:r>
        <w:rPr>
          <w:rFonts w:hint="eastAsia" w:ascii="宋体" w:hAnsi="宋体"/>
          <w:color w:val="0000FF"/>
        </w:rPr>
        <w:t>（简明扼要地介绍项目的主要教学内容</w:t>
      </w:r>
      <w:r>
        <w:rPr>
          <w:rFonts w:hint="eastAsia" w:ascii="宋体" w:hAnsi="宋体"/>
          <w:color w:val="0000FF"/>
          <w:lang w:eastAsia="zh-CN"/>
        </w:rPr>
        <w:t>、</w:t>
      </w:r>
      <w:r>
        <w:rPr>
          <w:rFonts w:hint="eastAsia" w:ascii="宋体" w:hAnsi="宋体"/>
          <w:color w:val="0000FF"/>
        </w:rPr>
        <w:t>原理、步骤、方法、讲授及其他教学内容）。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学时分配：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实验类型：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FF"/>
          <w:lang w:eastAsia="zh-CN"/>
        </w:rPr>
      </w:pPr>
      <w:r>
        <w:rPr>
          <w:rFonts w:hint="eastAsia" w:ascii="宋体" w:hAnsi="宋体"/>
          <w:color w:val="0000FF"/>
          <w:lang w:eastAsia="zh-CN"/>
        </w:rPr>
        <w:t>（</w:t>
      </w:r>
      <w:r>
        <w:rPr>
          <w:rFonts w:hint="eastAsia" w:ascii="宋体" w:hAnsi="宋体"/>
          <w:color w:val="0000FF"/>
        </w:rPr>
        <w:t>实验类型中填写“综合、设计、验证、演示”，分别指综合性实验</w:t>
      </w:r>
      <w:r>
        <w:rPr>
          <w:rFonts w:hint="eastAsia" w:ascii="宋体" w:hAnsi="宋体"/>
          <w:color w:val="0000FF"/>
          <w:lang w:eastAsia="zh-CN"/>
        </w:rPr>
        <w:t>：</w:t>
      </w:r>
      <w:r>
        <w:rPr>
          <w:rFonts w:hint="eastAsia" w:ascii="宋体" w:hAnsi="宋体"/>
          <w:color w:val="0000FF"/>
        </w:rPr>
        <w:t>指实验内容涉及本课程的综合知识或与本课程相关课程知识的实验</w:t>
      </w:r>
      <w:r>
        <w:rPr>
          <w:rFonts w:hint="eastAsia" w:ascii="宋体" w:hAnsi="宋体"/>
          <w:color w:val="0000FF"/>
          <w:lang w:eastAsia="zh-CN"/>
        </w:rPr>
        <w:t>；</w:t>
      </w:r>
      <w:r>
        <w:rPr>
          <w:rFonts w:hint="eastAsia" w:ascii="宋体" w:hAnsi="宋体"/>
          <w:color w:val="0000FF"/>
        </w:rPr>
        <w:t>设计性实验</w:t>
      </w:r>
      <w:r>
        <w:rPr>
          <w:rFonts w:hint="eastAsia" w:ascii="宋体" w:hAnsi="宋体"/>
          <w:color w:val="0000FF"/>
          <w:lang w:eastAsia="zh-CN"/>
        </w:rPr>
        <w:t>：</w:t>
      </w:r>
      <w:r>
        <w:rPr>
          <w:rFonts w:hint="eastAsia" w:ascii="宋体" w:hAnsi="宋体"/>
          <w:color w:val="0000FF"/>
        </w:rPr>
        <w:t>指给定实验目的要求和实验条件，由学生自行设计实验方案并加以实现的实验</w:t>
      </w:r>
      <w:r>
        <w:rPr>
          <w:rFonts w:hint="eastAsia" w:ascii="宋体" w:hAnsi="宋体"/>
          <w:color w:val="0000FF"/>
          <w:lang w:eastAsia="zh-CN"/>
        </w:rPr>
        <w:t>；</w:t>
      </w:r>
      <w:r>
        <w:rPr>
          <w:rFonts w:hint="eastAsia" w:ascii="宋体" w:hAnsi="宋体"/>
          <w:color w:val="0000FF"/>
        </w:rPr>
        <w:t>验证性实验</w:t>
      </w:r>
      <w:r>
        <w:rPr>
          <w:rFonts w:hint="eastAsia" w:ascii="宋体" w:hAnsi="宋体"/>
          <w:color w:val="0000FF"/>
          <w:lang w:eastAsia="zh-CN"/>
        </w:rPr>
        <w:t>：</w:t>
      </w:r>
      <w:r>
        <w:rPr>
          <w:rFonts w:hint="eastAsia" w:ascii="宋体" w:hAnsi="宋体"/>
          <w:color w:val="0000FF"/>
        </w:rPr>
        <w:t>指对研究对象有了一定了解,并形成了一定认识或提出了某种假说,为验证这种认识或假说是否正确而进行的一种实验</w:t>
      </w:r>
      <w:r>
        <w:rPr>
          <w:rFonts w:hint="eastAsia" w:ascii="宋体" w:hAnsi="宋体"/>
          <w:color w:val="0000FF"/>
          <w:lang w:eastAsia="zh-CN"/>
        </w:rPr>
        <w:t>；</w:t>
      </w:r>
      <w:r>
        <w:rPr>
          <w:rFonts w:hint="eastAsia" w:ascii="宋体" w:hAnsi="宋体"/>
          <w:color w:val="0000FF"/>
        </w:rPr>
        <w:t>演示性实验是指为配合教学内容由教师操作表演示范的实验。</w:t>
      </w:r>
      <w:r>
        <w:rPr>
          <w:rFonts w:hint="eastAsia" w:ascii="宋体" w:hAnsi="宋体"/>
          <w:color w:val="0000FF"/>
          <w:lang w:eastAsia="zh-CN"/>
        </w:rPr>
        <w:t>）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主要</w:t>
      </w:r>
      <w:r>
        <w:rPr>
          <w:rFonts w:hint="eastAsia" w:ascii="宋体" w:hAnsi="宋体"/>
          <w:color w:val="000000"/>
          <w:lang w:val="en-US" w:eastAsia="zh-CN"/>
        </w:rPr>
        <w:t>设备</w:t>
      </w:r>
      <w:r>
        <w:rPr>
          <w:rFonts w:hint="eastAsia" w:ascii="宋体" w:hAnsi="宋体"/>
          <w:color w:val="000000"/>
        </w:rPr>
        <w:t>（软件）：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实验要求：</w:t>
      </w:r>
    </w:p>
    <w:p>
      <w:pPr>
        <w:spacing w:line="400" w:lineRule="exact"/>
        <w:ind w:firstLine="420" w:firstLineChars="200"/>
        <w:rPr>
          <w:rFonts w:ascii="宋体" w:hAnsi="宋体"/>
          <w:bCs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（阐明项目实施前、中、后三个环节对教师及学生的具体要求。）</w:t>
      </w:r>
    </w:p>
    <w:p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注意事项：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  <w:color w:val="FF0000"/>
        </w:rPr>
        <w:t>（宋体、五号、行距：</w:t>
      </w:r>
      <w:r>
        <w:rPr>
          <w:color w:val="FF0000"/>
        </w:rPr>
        <w:t>20</w:t>
      </w:r>
      <w:r>
        <w:rPr>
          <w:rFonts w:hint="eastAsia"/>
          <w:color w:val="FF0000"/>
        </w:rPr>
        <w:t>磅；</w:t>
      </w:r>
      <w:r>
        <w:rPr>
          <w:rFonts w:hint="eastAsia" w:hAnsi="宋体"/>
          <w:color w:val="FF0000"/>
          <w:szCs w:val="21"/>
        </w:rPr>
        <w:t>首行缩进2字符；</w:t>
      </w:r>
      <w:r>
        <w:rPr>
          <w:rFonts w:hint="eastAsia"/>
          <w:b/>
          <w:bCs/>
          <w:color w:val="FF0000"/>
          <w:szCs w:val="21"/>
        </w:rPr>
        <w:t>请勿使用自动编号！</w:t>
      </w:r>
      <w:r>
        <w:rPr>
          <w:rFonts w:hint="eastAsia"/>
          <w:color w:val="FF0000"/>
        </w:rPr>
        <w:t>）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项目二：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……</w:t>
      </w:r>
    </w:p>
    <w:p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四、考核与成绩评定方式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方案</w:t>
      </w:r>
      <w:r>
        <w:rPr>
          <w:rFonts w:hint="eastAsia" w:ascii="宋体" w:hAnsi="宋体"/>
          <w:bCs/>
          <w:color w:val="000000"/>
          <w:szCs w:val="21"/>
        </w:rPr>
        <w:t>中应明确说明课程采用考核方式是“考试”还是“考查”，并应与培养方案中的要求相一致。要明确说明成绩评定方式及成绩构成，注重过程性考核，引导学生从注重“考试结果”向注重“学习过程”转变，增强学生学习的主动性。一般由平时考核和期末考核两部分组成，详细说明每个部分采用的主要评分依据、分值及比例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考核方式：</w:t>
      </w:r>
      <w:r>
        <w:rPr>
          <w:rFonts w:hint="eastAsia" w:ascii="宋体" w:hAnsi="宋体"/>
          <w:color w:val="000000"/>
        </w:rPr>
        <w:t>考试、考查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考核</w:t>
      </w:r>
      <w:r>
        <w:rPr>
          <w:rFonts w:ascii="宋体" w:hAnsi="宋体"/>
          <w:color w:val="000000"/>
        </w:rPr>
        <w:t>形式：</w:t>
      </w:r>
      <w:r>
        <w:rPr>
          <w:rFonts w:hint="eastAsia" w:ascii="宋体" w:hAnsi="宋体"/>
          <w:color w:val="000000"/>
        </w:rPr>
        <w:t>提交报告、作品</w:t>
      </w:r>
      <w:r>
        <w:rPr>
          <w:rFonts w:hint="eastAsia" w:ascii="宋体" w:hAnsi="宋体"/>
          <w:color w:val="000000"/>
          <w:lang w:val="en-US" w:eastAsia="zh-CN"/>
        </w:rPr>
        <w:t>等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>考核要求：成绩占比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评定方式：</w:t>
      </w:r>
      <w:r>
        <w:rPr>
          <w:rFonts w:hint="eastAsia" w:ascii="宋体" w:hAnsi="宋体"/>
          <w:color w:val="000000"/>
        </w:rPr>
        <w:t>百分制</w:t>
      </w: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等级制</w:t>
      </w:r>
      <w:r>
        <w:rPr>
          <w:rStyle w:val="12"/>
          <w:rFonts w:hint="eastAsia"/>
        </w:rPr>
        <w:t>：五级制、三级制、二级制</w:t>
      </w:r>
      <w:r>
        <w:rPr>
          <w:rFonts w:ascii="宋体" w:hAnsi="宋体"/>
          <w:color w:val="000000"/>
        </w:rPr>
        <w:t>）</w:t>
      </w:r>
    </w:p>
    <w:p>
      <w:pPr>
        <w:spacing w:line="400" w:lineRule="exact"/>
        <w:ind w:firstLine="42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  <w:color w:val="FF0000"/>
        </w:rPr>
        <w:t>（宋体、五号、行距：</w:t>
      </w:r>
      <w:r>
        <w:rPr>
          <w:color w:val="FF0000"/>
        </w:rPr>
        <w:t>20</w:t>
      </w:r>
      <w:r>
        <w:rPr>
          <w:rFonts w:hint="eastAsia"/>
          <w:color w:val="FF0000"/>
        </w:rPr>
        <w:t>磅；</w:t>
      </w:r>
      <w:r>
        <w:rPr>
          <w:rFonts w:hint="eastAsia" w:hAnsi="宋体"/>
          <w:color w:val="FF0000"/>
          <w:szCs w:val="21"/>
        </w:rPr>
        <w:t>首行缩进2字符；</w:t>
      </w:r>
      <w:r>
        <w:rPr>
          <w:rFonts w:hint="eastAsia"/>
          <w:b/>
          <w:bCs/>
          <w:color w:val="FF0000"/>
          <w:szCs w:val="21"/>
        </w:rPr>
        <w:t>请勿使用自动编号！</w:t>
      </w:r>
      <w:r>
        <w:rPr>
          <w:rFonts w:hint="eastAsia"/>
          <w:color w:val="FF0000"/>
        </w:rPr>
        <w:t>）</w:t>
      </w:r>
    </w:p>
    <w:tbl>
      <w:tblPr>
        <w:tblStyle w:val="10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960"/>
        <w:gridCol w:w="427"/>
        <w:gridCol w:w="427"/>
        <w:gridCol w:w="427"/>
        <w:gridCol w:w="427"/>
        <w:gridCol w:w="43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课程目标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(指标点)</w:t>
            </w:r>
          </w:p>
        </w:tc>
        <w:tc>
          <w:tcPr>
            <w:tcW w:w="4963" w:type="dxa"/>
            <w:vMerge w:val="restart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考核内容</w:t>
            </w:r>
          </w:p>
        </w:tc>
        <w:tc>
          <w:tcPr>
            <w:tcW w:w="2143" w:type="dxa"/>
            <w:gridSpan w:val="5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考核形式及占比（％）</w:t>
            </w:r>
          </w:p>
        </w:tc>
        <w:tc>
          <w:tcPr>
            <w:tcW w:w="951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378" w:type="dxa"/>
            <w:vMerge w:val="continue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963" w:type="dxa"/>
            <w:vMerge w:val="continue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实验准备</w:t>
            </w: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实验态度</w:t>
            </w: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动手能力</w:t>
            </w: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分析能力</w:t>
            </w:r>
          </w:p>
        </w:tc>
        <w:tc>
          <w:tcPr>
            <w:tcW w:w="439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实验报告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占比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8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课程目标1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（指标1-1）</w:t>
            </w:r>
          </w:p>
        </w:tc>
        <w:tc>
          <w:tcPr>
            <w:tcW w:w="4963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39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78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课程目标2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（指标x.x）</w:t>
            </w:r>
          </w:p>
        </w:tc>
        <w:tc>
          <w:tcPr>
            <w:tcW w:w="4963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39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8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课程目标3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（指标x.x）</w:t>
            </w:r>
          </w:p>
        </w:tc>
        <w:tc>
          <w:tcPr>
            <w:tcW w:w="4963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26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439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341" w:type="dxa"/>
            <w:gridSpan w:val="2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426" w:type="dxa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 w:val="0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</w:rPr>
              <w:t>100</w:t>
            </w:r>
          </w:p>
        </w:tc>
      </w:tr>
    </w:tbl>
    <w:p>
      <w:pPr>
        <w:spacing w:line="400" w:lineRule="exact"/>
        <w:ind w:left="420" w:leftChars="200"/>
        <w:rPr>
          <w:rFonts w:asciiTheme="minorEastAsia" w:hAnsiTheme="minorEastAsia" w:eastAsiaTheme="minorEastAsia"/>
          <w:bCs/>
          <w:color w:val="FF0000"/>
          <w:szCs w:val="21"/>
        </w:rPr>
      </w:pPr>
      <w:r>
        <w:rPr>
          <w:rFonts w:asciiTheme="minorEastAsia" w:hAnsiTheme="minorEastAsia" w:eastAsiaTheme="minorEastAsia"/>
          <w:bCs/>
          <w:color w:val="FF0000"/>
          <w:szCs w:val="21"/>
        </w:rPr>
        <w:t>(注：“考核</w:t>
      </w:r>
      <w:r>
        <w:rPr>
          <w:rFonts w:hint="eastAsia" w:asciiTheme="minorEastAsia" w:hAnsiTheme="minorEastAsia" w:eastAsiaTheme="minorEastAsia"/>
          <w:bCs/>
          <w:color w:val="FF0000"/>
          <w:szCs w:val="21"/>
        </w:rPr>
        <w:t>形式</w:t>
      </w:r>
      <w:r>
        <w:rPr>
          <w:rFonts w:asciiTheme="minorEastAsia" w:hAnsiTheme="minorEastAsia" w:eastAsiaTheme="minorEastAsia"/>
          <w:bCs/>
          <w:color w:val="FF0000"/>
          <w:szCs w:val="21"/>
        </w:rPr>
        <w:t>”</w:t>
      </w:r>
      <w:r>
        <w:rPr>
          <w:rFonts w:hint="eastAsia" w:asciiTheme="minorEastAsia" w:hAnsiTheme="minorEastAsia" w:eastAsiaTheme="minorEastAsia"/>
          <w:bCs/>
          <w:color w:val="FF0000"/>
          <w:szCs w:val="21"/>
        </w:rPr>
        <w:t>不</w:t>
      </w:r>
      <w:r>
        <w:rPr>
          <w:rFonts w:asciiTheme="minorEastAsia" w:hAnsiTheme="minorEastAsia" w:eastAsiaTheme="minorEastAsia"/>
          <w:bCs/>
          <w:color w:val="FF0000"/>
          <w:szCs w:val="21"/>
        </w:rPr>
        <w:t>局限于表中所列，</w:t>
      </w:r>
      <w:r>
        <w:rPr>
          <w:rFonts w:hint="eastAsia" w:asciiTheme="minorEastAsia" w:hAnsiTheme="minorEastAsia" w:eastAsiaTheme="minorEastAsia"/>
          <w:bCs/>
          <w:color w:val="FF0000"/>
          <w:szCs w:val="21"/>
        </w:rPr>
        <w:t>具体根据</w:t>
      </w:r>
      <w:r>
        <w:rPr>
          <w:rFonts w:asciiTheme="minorEastAsia" w:hAnsiTheme="minorEastAsia" w:eastAsiaTheme="minorEastAsia"/>
          <w:bCs/>
          <w:color w:val="FF0000"/>
          <w:szCs w:val="21"/>
        </w:rPr>
        <w:t>课程的</w:t>
      </w:r>
      <w:r>
        <w:rPr>
          <w:rFonts w:hint="eastAsia" w:asciiTheme="minorEastAsia" w:hAnsiTheme="minorEastAsia" w:eastAsiaTheme="minorEastAsia"/>
          <w:bCs/>
          <w:color w:val="FF0000"/>
          <w:szCs w:val="21"/>
        </w:rPr>
        <w:t>实际</w:t>
      </w:r>
      <w:r>
        <w:rPr>
          <w:rFonts w:asciiTheme="minorEastAsia" w:hAnsiTheme="minorEastAsia" w:eastAsiaTheme="minorEastAsia"/>
          <w:bCs/>
          <w:color w:val="FF0000"/>
          <w:szCs w:val="21"/>
        </w:rPr>
        <w:t>情况填写。)</w:t>
      </w:r>
    </w:p>
    <w:p>
      <w:pPr>
        <w:spacing w:line="400" w:lineRule="exact"/>
        <w:jc w:val="center"/>
        <w:rPr>
          <w:rFonts w:hint="eastAsia" w:ascii="宋体" w:hAnsi="宋体"/>
          <w:bCs/>
          <w:color w:val="000000"/>
          <w:szCs w:val="21"/>
        </w:rPr>
      </w:pPr>
    </w:p>
    <w:p>
      <w:pPr>
        <w:numPr>
          <w:ilvl w:val="0"/>
          <w:numId w:val="0"/>
        </w:numPr>
        <w:spacing w:line="400" w:lineRule="exact"/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五、</w:t>
      </w:r>
      <w:r>
        <w:rPr>
          <w:b/>
          <w:bCs/>
          <w:color w:val="000000"/>
          <w:sz w:val="24"/>
        </w:rPr>
        <w:t>课程资源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numPr>
          <w:ilvl w:val="0"/>
          <w:numId w:val="0"/>
        </w:numPr>
        <w:spacing w:line="400" w:lineRule="exact"/>
        <w:jc w:val="both"/>
        <w:rPr>
          <w:rFonts w:ascii="宋体" w:hAnsi="宋体"/>
          <w:b/>
          <w:bCs/>
          <w:color w:val="FF0000"/>
          <w:szCs w:val="21"/>
        </w:rPr>
      </w:pPr>
    </w:p>
    <w:p>
      <w:pPr>
        <w:spacing w:line="400" w:lineRule="exact"/>
        <w:ind w:left="1052" w:leftChars="200" w:hanging="632" w:hangingChars="300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b/>
          <w:color w:val="000000"/>
        </w:rPr>
        <w:t>教材：</w:t>
      </w:r>
      <w:r>
        <w:rPr>
          <w:rFonts w:hint="eastAsia" w:ascii="宋体" w:hAnsi="宋体" w:eastAsia="宋体"/>
          <w:color w:val="000000"/>
        </w:rPr>
        <w:t>作者名（主编），教材名称，出版社，出版时间以及是否外文原版教材；例：陈传明主持编写，《管理学》马工程教材，高等教育出版社，2019年，非外文原版教材；若没有选用教材：则填写“无”</w:t>
      </w:r>
    </w:p>
    <w:p>
      <w:pPr>
        <w:spacing w:line="400" w:lineRule="exact"/>
        <w:ind w:firstLine="422" w:firstLineChars="200"/>
        <w:rPr>
          <w:rFonts w:ascii="宋体" w:hAnsi="宋体" w:eastAsia="宋体"/>
          <w:b/>
          <w:color w:val="000000"/>
        </w:rPr>
      </w:pPr>
      <w:r>
        <w:rPr>
          <w:rFonts w:ascii="宋体" w:hAnsi="宋体" w:eastAsia="宋体"/>
          <w:b/>
          <w:color w:val="000000"/>
        </w:rPr>
        <w:t>参考</w:t>
      </w:r>
      <w:r>
        <w:rPr>
          <w:rFonts w:hint="eastAsia" w:ascii="宋体" w:hAnsi="宋体" w:eastAsia="宋体"/>
          <w:b/>
          <w:color w:val="000000"/>
        </w:rPr>
        <w:t>书目</w:t>
      </w:r>
      <w:r>
        <w:rPr>
          <w:rFonts w:ascii="宋体" w:hAnsi="宋体" w:eastAsia="宋体"/>
          <w:b/>
          <w:color w:val="000000"/>
        </w:rPr>
        <w:t>：</w:t>
      </w:r>
    </w:p>
    <w:p>
      <w:pPr>
        <w:numPr>
          <w:ilvl w:val="0"/>
          <w:numId w:val="1"/>
        </w:numPr>
        <w:spacing w:line="400" w:lineRule="exact"/>
        <w:ind w:left="1050" w:leftChars="5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作者名（主编），参考资料名称，出版社，出版时间以及是否外文原版教材；例：周三多主编，管理学（第五版），高等教育出版社，2018年，非外文原版教材；</w:t>
      </w:r>
    </w:p>
    <w:p>
      <w:pPr>
        <w:spacing w:line="400" w:lineRule="exact"/>
        <w:ind w:left="1050" w:leftChars="5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2. ……</w:t>
      </w:r>
    </w:p>
    <w:p>
      <w:pPr>
        <w:spacing w:line="400" w:lineRule="exact"/>
        <w:ind w:firstLine="422" w:firstLineChars="200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b/>
          <w:color w:val="000000"/>
        </w:rPr>
        <w:t>阅读材料</w:t>
      </w:r>
      <w:r>
        <w:rPr>
          <w:rFonts w:ascii="宋体" w:hAnsi="宋体" w:eastAsia="宋体"/>
          <w:color w:val="000000"/>
        </w:rPr>
        <w:t>：</w:t>
      </w:r>
    </w:p>
    <w:p>
      <w:pPr>
        <w:spacing w:line="400" w:lineRule="exact"/>
        <w:ind w:firstLine="1050" w:firstLineChars="500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1.</w:t>
      </w:r>
      <w:r>
        <w:rPr>
          <w:rFonts w:ascii="宋体" w:hAnsi="宋体" w:eastAsia="宋体"/>
          <w:color w:val="FF0000"/>
        </w:rPr>
        <w:t>本部分可选，</w:t>
      </w:r>
      <w:r>
        <w:rPr>
          <w:rFonts w:hint="eastAsia" w:ascii="宋体" w:hAnsi="宋体" w:eastAsia="宋体"/>
          <w:color w:val="FF0000"/>
        </w:rPr>
        <w:t>没有</w:t>
      </w:r>
      <w:r>
        <w:rPr>
          <w:rFonts w:ascii="宋体" w:hAnsi="宋体" w:eastAsia="宋体"/>
          <w:color w:val="FF0000"/>
        </w:rPr>
        <w:t>填写：</w:t>
      </w:r>
      <w:r>
        <w:rPr>
          <w:rFonts w:hint="eastAsia" w:ascii="宋体" w:hAnsi="宋体" w:eastAsia="宋体"/>
          <w:color w:val="000000"/>
        </w:rPr>
        <w:t>无</w:t>
      </w:r>
    </w:p>
    <w:p>
      <w:pPr>
        <w:spacing w:line="400" w:lineRule="exact"/>
        <w:ind w:left="1050" w:leftChars="500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auto"/>
        </w:rPr>
        <w:t>2.</w:t>
      </w:r>
      <w:r>
        <w:rPr>
          <w:rFonts w:ascii="宋体" w:hAnsi="宋体" w:eastAsia="宋体"/>
          <w:color w:val="FF0000"/>
        </w:rPr>
        <w:t>按实际提供其它阅读</w:t>
      </w:r>
      <w:r>
        <w:rPr>
          <w:rFonts w:hint="eastAsia" w:ascii="宋体" w:hAnsi="宋体" w:eastAsia="宋体"/>
          <w:color w:val="FF0000"/>
        </w:rPr>
        <w:t>材料，</w:t>
      </w:r>
      <w:r>
        <w:rPr>
          <w:rFonts w:hint="eastAsia" w:ascii="宋体" w:hAnsi="宋体" w:eastAsia="宋体"/>
          <w:color w:val="000000"/>
        </w:rPr>
        <w:t xml:space="preserve">如相关网站与主页，例：中国心理学会 </w:t>
      </w:r>
      <w:r>
        <w:fldChar w:fldCharType="begin"/>
      </w:r>
      <w:r>
        <w:instrText xml:space="preserve"> HYPERLINK "http://wwv.renren.com/xn.do?ss=10791&amp;rt=1" </w:instrText>
      </w:r>
      <w:r>
        <w:fldChar w:fldCharType="separate"/>
      </w:r>
      <w:r>
        <w:rPr>
          <w:rFonts w:hint="eastAsia" w:ascii="宋体" w:hAnsi="宋体" w:eastAsia="宋体"/>
          <w:color w:val="000000"/>
        </w:rPr>
        <w:t>http://www.cpsbeijing.org/</w:t>
      </w:r>
      <w:r>
        <w:rPr>
          <w:rFonts w:hint="eastAsia" w:ascii="宋体" w:hAnsi="宋体" w:eastAsia="宋体"/>
          <w:color w:val="000000"/>
        </w:rPr>
        <w:fldChar w:fldCharType="end"/>
      </w:r>
      <w:r>
        <w:rPr>
          <w:rFonts w:hint="eastAsia" w:ascii="宋体" w:hAnsi="宋体" w:eastAsia="宋体"/>
          <w:color w:val="000000"/>
        </w:rPr>
        <w:t>；</w:t>
      </w:r>
    </w:p>
    <w:p>
      <w:pPr>
        <w:spacing w:line="400" w:lineRule="exact"/>
        <w:ind w:firstLine="420" w:firstLineChars="200"/>
        <w:rPr>
          <w:bCs/>
          <w:color w:val="FF0000"/>
          <w:szCs w:val="21"/>
        </w:rPr>
      </w:pPr>
      <w:r>
        <w:rPr>
          <w:rFonts w:hint="eastAsia"/>
        </w:rPr>
        <w:t xml:space="preserve">    </w:t>
      </w:r>
      <w:r>
        <w:rPr>
          <w:bCs/>
          <w:color w:val="FF0000"/>
          <w:szCs w:val="21"/>
        </w:rPr>
        <w:t>(宋体、五号、行距：20磅</w:t>
      </w:r>
      <w:r>
        <w:rPr>
          <w:rFonts w:hint="eastAsia"/>
          <w:bCs/>
          <w:color w:val="FF0000"/>
          <w:szCs w:val="21"/>
        </w:rPr>
        <w:t>；</w:t>
      </w:r>
      <w:r>
        <w:rPr>
          <w:color w:val="FF0000"/>
          <w:szCs w:val="21"/>
        </w:rPr>
        <w:t>首行缩进2字符</w:t>
      </w:r>
      <w:r>
        <w:rPr>
          <w:rFonts w:hint="eastAsia"/>
          <w:color w:val="FF0000"/>
          <w:szCs w:val="21"/>
        </w:rPr>
        <w:t>；</w:t>
      </w:r>
      <w:r>
        <w:rPr>
          <w:rFonts w:hint="eastAsia"/>
          <w:b/>
          <w:color w:val="FF0000"/>
        </w:rPr>
        <w:t>请勿使用自动编号！</w:t>
      </w:r>
      <w:r>
        <w:rPr>
          <w:bCs/>
          <w:color w:val="FF0000"/>
          <w:szCs w:val="21"/>
        </w:rPr>
        <w:t>)</w:t>
      </w:r>
    </w:p>
    <w:p>
      <w:pPr>
        <w:spacing w:line="400" w:lineRule="exact"/>
        <w:jc w:val="center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</w:t>
      </w:r>
    </w:p>
    <w:p>
      <w:pPr>
        <w:spacing w:line="4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 w:val="24"/>
          <w:lang w:val="en-US" w:eastAsia="zh-CN"/>
        </w:rPr>
        <w:t>六、</w:t>
      </w:r>
      <w:r>
        <w:rPr>
          <w:rFonts w:ascii="宋体" w:hAnsi="宋体"/>
          <w:b/>
          <w:bCs/>
          <w:sz w:val="24"/>
        </w:rPr>
        <w:t>有关说明</w:t>
      </w:r>
      <w:r>
        <w:rPr>
          <w:rFonts w:ascii="宋体" w:hAnsi="宋体"/>
          <w:b/>
          <w:bCs/>
          <w:color w:val="FF0000"/>
          <w:szCs w:val="21"/>
        </w:rPr>
        <w:t>(居中、宋体、小四号、加粗)</w:t>
      </w:r>
    </w:p>
    <w:p>
      <w:pPr>
        <w:spacing w:line="400" w:lineRule="exact"/>
        <w:ind w:firstLine="420" w:firstLineChars="200"/>
        <w:rPr>
          <w:rFonts w:ascii="宋体" w:hAnsi="宋体"/>
        </w:rPr>
      </w:pP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先修课程</w:t>
      </w:r>
      <w:r>
        <w:rPr>
          <w:rFonts w:hint="eastAsia" w:ascii="宋体" w:hAnsi="宋体"/>
        </w:rPr>
        <w:t>：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后续课程</w:t>
      </w:r>
      <w:r>
        <w:rPr>
          <w:rFonts w:hint="eastAsia" w:ascii="宋体" w:hAnsi="宋体"/>
        </w:rPr>
        <w:t>：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学生自学部分的内容与要求</w:t>
      </w:r>
      <w:r>
        <w:rPr>
          <w:rFonts w:hint="eastAsia" w:ascii="宋体" w:hAnsi="宋体"/>
        </w:rPr>
        <w:t>：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Theme="minorEastAsia" w:hAnsiTheme="minorEastAsia" w:eastAsiaTheme="minorEastAsia"/>
          <w:color w:val="000000"/>
        </w:rPr>
        <w:t>实践环节的纪律与注意事项：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其他需要说明的事项</w:t>
      </w:r>
      <w:r>
        <w:rPr>
          <w:rFonts w:hint="eastAsia" w:ascii="宋体" w:hAnsi="宋体"/>
        </w:rPr>
        <w:t>：</w:t>
      </w:r>
    </w:p>
    <w:p>
      <w:pPr>
        <w:spacing w:line="400" w:lineRule="exact"/>
        <w:ind w:firstLine="840" w:firstLineChars="400"/>
        <w:rPr>
          <w:rFonts w:ascii="宋体" w:hAnsi="宋体"/>
          <w:bCs/>
          <w:color w:val="FF0000"/>
          <w:szCs w:val="21"/>
        </w:rPr>
      </w:pPr>
      <w:r>
        <w:rPr>
          <w:rFonts w:ascii="宋体" w:hAnsi="宋体"/>
          <w:bCs/>
          <w:color w:val="FF0000"/>
          <w:szCs w:val="21"/>
        </w:rPr>
        <w:t>(宋体、五号、行距：20磅</w:t>
      </w:r>
      <w:r>
        <w:rPr>
          <w:rFonts w:hint="eastAsia" w:ascii="宋体" w:hAnsi="宋体"/>
          <w:bCs/>
          <w:color w:val="FF0000"/>
          <w:szCs w:val="21"/>
        </w:rPr>
        <w:t>，</w:t>
      </w:r>
      <w:r>
        <w:rPr>
          <w:rFonts w:ascii="宋体" w:hAnsi="宋体"/>
          <w:color w:val="FF0000"/>
          <w:szCs w:val="21"/>
        </w:rPr>
        <w:t>首行缩进2字符</w:t>
      </w:r>
      <w:r>
        <w:rPr>
          <w:rFonts w:ascii="宋体" w:hAnsi="宋体"/>
          <w:bCs/>
          <w:color w:val="FF0000"/>
          <w:szCs w:val="21"/>
        </w:rPr>
        <w:t>)</w:t>
      </w:r>
    </w:p>
    <w:p>
      <w:pPr>
        <w:spacing w:line="400" w:lineRule="exact"/>
        <w:ind w:firstLine="420" w:firstLineChars="200"/>
        <w:rPr>
          <w:rFonts w:ascii="宋体" w:hAnsi="宋体"/>
          <w:bCs/>
          <w:color w:val="000000"/>
          <w:szCs w:val="21"/>
        </w:rPr>
      </w:pPr>
    </w:p>
    <w:p>
      <w:pPr>
        <w:pStyle w:val="4"/>
        <w:wordWrap w:val="0"/>
        <w:spacing w:line="400" w:lineRule="exact"/>
        <w:ind w:firstLine="0" w:firstLineChars="0"/>
        <w:jc w:val="right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lang w:val="en-US" w:eastAsia="zh-CN"/>
        </w:rPr>
        <w:t xml:space="preserve">   方案</w:t>
      </w:r>
      <w:r>
        <w:rPr>
          <w:rFonts w:hint="eastAsia" w:ascii="宋体" w:hAnsi="宋体"/>
        </w:rPr>
        <w:t>撰写人：</w:t>
      </w:r>
      <w:r>
        <w:rPr>
          <w:rFonts w:hint="eastAsia" w:ascii="宋体" w:hAnsi="宋体"/>
          <w:bCs/>
          <w:color w:val="FF0000"/>
          <w:szCs w:val="21"/>
        </w:rPr>
        <w:t>(宋体、五号)</w:t>
      </w:r>
    </w:p>
    <w:p>
      <w:pPr>
        <w:pStyle w:val="4"/>
        <w:spacing w:line="400" w:lineRule="exact"/>
        <w:ind w:firstLine="0" w:firstLineChars="0"/>
        <w:jc w:val="right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lang w:val="en-US" w:eastAsia="zh-CN"/>
        </w:rPr>
        <w:t>方案</w:t>
      </w:r>
      <w:r>
        <w:rPr>
          <w:rFonts w:hint="eastAsia" w:ascii="宋体" w:hAnsi="宋体"/>
          <w:bCs/>
        </w:rPr>
        <w:t>审核人：</w:t>
      </w:r>
      <w:r>
        <w:rPr>
          <w:rFonts w:hint="eastAsia" w:ascii="宋体" w:hAnsi="宋体"/>
          <w:bCs/>
          <w:color w:val="FF0000"/>
          <w:szCs w:val="21"/>
        </w:rPr>
        <w:t>(宋体、五号)</w:t>
      </w:r>
    </w:p>
    <w:p>
      <w:pPr>
        <w:pStyle w:val="4"/>
        <w:spacing w:line="400" w:lineRule="exact"/>
        <w:ind w:firstLine="0" w:firstLineChars="0"/>
        <w:jc w:val="both"/>
        <w:rPr>
          <w:rFonts w:hint="eastAsia" w:ascii="宋体" w:hAnsi="宋体"/>
          <w:bCs/>
          <w:color w:val="FF0000"/>
          <w:szCs w:val="21"/>
        </w:rPr>
      </w:pPr>
    </w:p>
    <w:sectPr>
      <w:headerReference r:id="rId3" w:type="default"/>
      <w:pgSz w:w="11906" w:h="16838"/>
      <w:pgMar w:top="1814" w:right="1134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ascii="宋体" w:hAnsi="宋体"/>
        <w:b/>
        <w:color w:val="0070C0"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1590040</wp:posOffset>
          </wp:positionH>
          <wp:positionV relativeFrom="paragraph">
            <wp:posOffset>-269240</wp:posOffset>
          </wp:positionV>
          <wp:extent cx="3289300" cy="485775"/>
          <wp:effectExtent l="0" t="0" r="2540" b="1905"/>
          <wp:wrapNone/>
          <wp:docPr id="1" name="Picture 2" descr="C:\Documents and Settings\Administrator\桌面\未标题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Documents and Settings\Administrator\桌面\未标题-2.png"/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DF9BB"/>
    <w:multiLevelType w:val="singleLevel"/>
    <w:tmpl w:val="032DF9B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dmMWUxNjdlNjRhYjg1YWQ4NTJkMmZlOTFlZTgifQ=="/>
  </w:docVars>
  <w:rsids>
    <w:rsidRoot w:val="002F5453"/>
    <w:rsid w:val="000034CC"/>
    <w:rsid w:val="0003394B"/>
    <w:rsid w:val="00046261"/>
    <w:rsid w:val="0004704B"/>
    <w:rsid w:val="00067497"/>
    <w:rsid w:val="000722B3"/>
    <w:rsid w:val="000759C0"/>
    <w:rsid w:val="000818A6"/>
    <w:rsid w:val="00092620"/>
    <w:rsid w:val="000A4E1A"/>
    <w:rsid w:val="000C0AE0"/>
    <w:rsid w:val="000C4BB5"/>
    <w:rsid w:val="000C78CD"/>
    <w:rsid w:val="000D1D46"/>
    <w:rsid w:val="00144FFE"/>
    <w:rsid w:val="001468D2"/>
    <w:rsid w:val="00173E65"/>
    <w:rsid w:val="001A0ADC"/>
    <w:rsid w:val="001B5686"/>
    <w:rsid w:val="001F776A"/>
    <w:rsid w:val="00210BEA"/>
    <w:rsid w:val="002265F1"/>
    <w:rsid w:val="00262295"/>
    <w:rsid w:val="002731D4"/>
    <w:rsid w:val="002C132E"/>
    <w:rsid w:val="002F2DBC"/>
    <w:rsid w:val="002F5453"/>
    <w:rsid w:val="002F69A5"/>
    <w:rsid w:val="00301686"/>
    <w:rsid w:val="00307A07"/>
    <w:rsid w:val="00307B3B"/>
    <w:rsid w:val="0031165D"/>
    <w:rsid w:val="00324030"/>
    <w:rsid w:val="0034562D"/>
    <w:rsid w:val="00357AEE"/>
    <w:rsid w:val="003617E5"/>
    <w:rsid w:val="003735F7"/>
    <w:rsid w:val="003736C0"/>
    <w:rsid w:val="00376AFA"/>
    <w:rsid w:val="003C239D"/>
    <w:rsid w:val="003C581B"/>
    <w:rsid w:val="003D0D2A"/>
    <w:rsid w:val="003E6B32"/>
    <w:rsid w:val="004219AF"/>
    <w:rsid w:val="0042717D"/>
    <w:rsid w:val="00434638"/>
    <w:rsid w:val="00452534"/>
    <w:rsid w:val="004621D6"/>
    <w:rsid w:val="00462DB3"/>
    <w:rsid w:val="0049334A"/>
    <w:rsid w:val="004B616C"/>
    <w:rsid w:val="004C37B4"/>
    <w:rsid w:val="004D0298"/>
    <w:rsid w:val="004D1CB9"/>
    <w:rsid w:val="004F25BC"/>
    <w:rsid w:val="00504AA0"/>
    <w:rsid w:val="00514FEF"/>
    <w:rsid w:val="00516D64"/>
    <w:rsid w:val="0051780C"/>
    <w:rsid w:val="00522B90"/>
    <w:rsid w:val="005461CF"/>
    <w:rsid w:val="00561C4C"/>
    <w:rsid w:val="00575DE8"/>
    <w:rsid w:val="005B5917"/>
    <w:rsid w:val="005C407E"/>
    <w:rsid w:val="005C6B13"/>
    <w:rsid w:val="005E2519"/>
    <w:rsid w:val="005E5D46"/>
    <w:rsid w:val="0061041D"/>
    <w:rsid w:val="00617003"/>
    <w:rsid w:val="00650160"/>
    <w:rsid w:val="00662BA0"/>
    <w:rsid w:val="00663FC9"/>
    <w:rsid w:val="00676231"/>
    <w:rsid w:val="006964BC"/>
    <w:rsid w:val="006E4236"/>
    <w:rsid w:val="006E77D0"/>
    <w:rsid w:val="00703818"/>
    <w:rsid w:val="00710D0E"/>
    <w:rsid w:val="00716A02"/>
    <w:rsid w:val="007378F5"/>
    <w:rsid w:val="00774CD7"/>
    <w:rsid w:val="007761D3"/>
    <w:rsid w:val="007B234D"/>
    <w:rsid w:val="007C31B1"/>
    <w:rsid w:val="007D15D6"/>
    <w:rsid w:val="00817492"/>
    <w:rsid w:val="0086556A"/>
    <w:rsid w:val="008A6010"/>
    <w:rsid w:val="008F58D5"/>
    <w:rsid w:val="008F5D56"/>
    <w:rsid w:val="009311E7"/>
    <w:rsid w:val="00937066"/>
    <w:rsid w:val="0099372A"/>
    <w:rsid w:val="009A0230"/>
    <w:rsid w:val="009D52BE"/>
    <w:rsid w:val="009E2D2C"/>
    <w:rsid w:val="00A21CDF"/>
    <w:rsid w:val="00A255A6"/>
    <w:rsid w:val="00A26A1B"/>
    <w:rsid w:val="00A70E1E"/>
    <w:rsid w:val="00A9421D"/>
    <w:rsid w:val="00A94605"/>
    <w:rsid w:val="00AA3677"/>
    <w:rsid w:val="00AB551E"/>
    <w:rsid w:val="00AC7C31"/>
    <w:rsid w:val="00AE203E"/>
    <w:rsid w:val="00AF5ABF"/>
    <w:rsid w:val="00B2098A"/>
    <w:rsid w:val="00B30080"/>
    <w:rsid w:val="00B3008E"/>
    <w:rsid w:val="00B653CD"/>
    <w:rsid w:val="00B913B3"/>
    <w:rsid w:val="00B960C7"/>
    <w:rsid w:val="00BB2A73"/>
    <w:rsid w:val="00BD1156"/>
    <w:rsid w:val="00BF69FE"/>
    <w:rsid w:val="00BF6DB6"/>
    <w:rsid w:val="00C141E3"/>
    <w:rsid w:val="00C234F5"/>
    <w:rsid w:val="00C23E17"/>
    <w:rsid w:val="00C45B25"/>
    <w:rsid w:val="00C92A4E"/>
    <w:rsid w:val="00C96193"/>
    <w:rsid w:val="00CC1E72"/>
    <w:rsid w:val="00CC28E1"/>
    <w:rsid w:val="00CD65A6"/>
    <w:rsid w:val="00CE01B6"/>
    <w:rsid w:val="00CF23C4"/>
    <w:rsid w:val="00CF2E43"/>
    <w:rsid w:val="00CF675F"/>
    <w:rsid w:val="00D00412"/>
    <w:rsid w:val="00D011D4"/>
    <w:rsid w:val="00D07CE6"/>
    <w:rsid w:val="00D176EA"/>
    <w:rsid w:val="00D21F1A"/>
    <w:rsid w:val="00D41FFE"/>
    <w:rsid w:val="00D91856"/>
    <w:rsid w:val="00D93B63"/>
    <w:rsid w:val="00DE4B74"/>
    <w:rsid w:val="00E0285A"/>
    <w:rsid w:val="00E06EB8"/>
    <w:rsid w:val="00E10B86"/>
    <w:rsid w:val="00E10F85"/>
    <w:rsid w:val="00E27F11"/>
    <w:rsid w:val="00E3460A"/>
    <w:rsid w:val="00E54683"/>
    <w:rsid w:val="00E9160D"/>
    <w:rsid w:val="00EA43E8"/>
    <w:rsid w:val="00EB5A3C"/>
    <w:rsid w:val="00EF446E"/>
    <w:rsid w:val="00EF5A88"/>
    <w:rsid w:val="00F071F9"/>
    <w:rsid w:val="00F13C31"/>
    <w:rsid w:val="00F20C80"/>
    <w:rsid w:val="00F30980"/>
    <w:rsid w:val="00F318F4"/>
    <w:rsid w:val="00F70447"/>
    <w:rsid w:val="00F739B4"/>
    <w:rsid w:val="00F82924"/>
    <w:rsid w:val="00FC0590"/>
    <w:rsid w:val="00FC64FE"/>
    <w:rsid w:val="00FD717F"/>
    <w:rsid w:val="00FF7506"/>
    <w:rsid w:val="11B37073"/>
    <w:rsid w:val="291F5B74"/>
    <w:rsid w:val="29D11F90"/>
    <w:rsid w:val="2A257EAA"/>
    <w:rsid w:val="2E7721E8"/>
    <w:rsid w:val="2F541971"/>
    <w:rsid w:val="33BC5D48"/>
    <w:rsid w:val="33C01934"/>
    <w:rsid w:val="420E40E1"/>
    <w:rsid w:val="4A041F30"/>
    <w:rsid w:val="4D734575"/>
    <w:rsid w:val="5FB113CC"/>
    <w:rsid w:val="6AB17765"/>
    <w:rsid w:val="7395432C"/>
    <w:rsid w:val="74471CA9"/>
    <w:rsid w:val="76F901FC"/>
    <w:rsid w:val="7B203FAF"/>
    <w:rsid w:val="7F9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21"/>
      <w:ind w:left="1133"/>
      <w:jc w:val="left"/>
    </w:pPr>
    <w:rPr>
      <w:rFonts w:ascii="宋体" w:hAnsi="宋体" w:cstheme="minorBidi"/>
      <w:kern w:val="0"/>
      <w:sz w:val="24"/>
      <w:lang w:eastAsia="en-US"/>
    </w:r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16">
    <w:name w:val="xl2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">
    <w:name w:val="xl2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8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9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1">
    <w:name w:val="xl2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2">
    <w:name w:val="xl3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2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4">
    <w:name w:val="xl3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5">
    <w:name w:val="xl3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6">
    <w:name w:val="xl3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7">
    <w:name w:val="xl3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8">
    <w:name w:val="xl3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29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0">
    <w:name w:val="xl3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1">
    <w:name w:val="xl3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2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33">
    <w:name w:val="xl4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34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35">
    <w:name w:val="xl43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36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character" w:customStyle="1" w:styleId="3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38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39">
    <w:name w:val="表格居中"/>
    <w:basedOn w:val="1"/>
    <w:qFormat/>
    <w:uiPriority w:val="0"/>
    <w:pPr>
      <w:jc w:val="center"/>
    </w:pPr>
    <w:rPr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wang</Company>
  <Pages>4</Pages>
  <Words>1741</Words>
  <Characters>1802</Characters>
  <Lines>11</Lines>
  <Paragraphs>3</Paragraphs>
  <TotalTime>0</TotalTime>
  <ScaleCrop>false</ScaleCrop>
  <LinksUpToDate>false</LinksUpToDate>
  <CharactersWithSpaces>1937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2006-06-21T02:23:00Z</dcterms:created>
  <dc:creator>Administrator</dc:creator>
  <cp:lastModifiedBy>马</cp:lastModifiedBy>
  <cp:lastPrinted>2020-03-24T04:55:00Z</cp:lastPrinted>
  <dcterms:modified xsi:type="dcterms:W3CDTF">2023-12-06T03:39:56Z</dcterms:modified>
  <dc:title>《                   》实验课教学大纲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24395DBB4FD54A1EBE918F6D556C6D52</vt:lpwstr>
  </property>
</Properties>
</file>