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12F" w:rsidRPr="00B50419" w:rsidRDefault="0098012F" w:rsidP="0098012F">
      <w:pPr>
        <w:spacing w:line="500" w:lineRule="exact"/>
        <w:jc w:val="left"/>
        <w:rPr>
          <w:rFonts w:ascii="黑体" w:eastAsia="黑体" w:hAnsi="宋体" w:cs="宋体" w:hint="eastAsia"/>
          <w:color w:val="000000"/>
          <w:kern w:val="0"/>
          <w:sz w:val="30"/>
          <w:szCs w:val="30"/>
        </w:rPr>
      </w:pPr>
      <w:r w:rsidRPr="00B50419">
        <w:rPr>
          <w:rFonts w:ascii="黑体" w:eastAsia="黑体" w:hAnsi="宋体" w:cs="宋体" w:hint="eastAsia"/>
          <w:color w:val="000000"/>
          <w:kern w:val="0"/>
          <w:sz w:val="30"/>
          <w:szCs w:val="30"/>
        </w:rPr>
        <w:t>附件1：学生网上选课操作步骤</w:t>
      </w: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:rsidR="0098012F" w:rsidRPr="004D44A1" w:rsidRDefault="0098012F" w:rsidP="0098012F">
      <w:pPr>
        <w:spacing w:line="440" w:lineRule="exact"/>
        <w:rPr>
          <w:rFonts w:ascii="宋体" w:hAnsi="宋体" w:cs="宋体" w:hint="eastAsia"/>
          <w:b/>
          <w:bCs/>
          <w:kern w:val="0"/>
          <w:sz w:val="28"/>
          <w:szCs w:val="28"/>
        </w:rPr>
      </w:pPr>
      <w:r w:rsidRPr="004D44A1">
        <w:rPr>
          <w:rFonts w:ascii="宋体" w:hAnsi="宋体" w:cs="宋体" w:hint="eastAsia"/>
          <w:b/>
          <w:bCs/>
          <w:kern w:val="0"/>
          <w:sz w:val="28"/>
          <w:szCs w:val="28"/>
        </w:rPr>
        <w:t>一、登录教务系统</w:t>
      </w:r>
    </w:p>
    <w:p w:rsidR="0098012F" w:rsidRDefault="0098012F" w:rsidP="0098012F">
      <w:pPr>
        <w:widowControl/>
        <w:jc w:val="left"/>
        <w:rPr>
          <w:rFonts w:ascii="宋体" w:hAnsi="宋体" w:cs="宋体" w:hint="eastAsia"/>
          <w:bCs/>
          <w:kern w:val="0"/>
          <w:sz w:val="28"/>
          <w:szCs w:val="28"/>
        </w:rPr>
      </w:pPr>
      <w:r w:rsidRPr="001C48CF">
        <w:rPr>
          <w:rFonts w:ascii="宋体" w:hAnsi="宋体" w:cs="宋体"/>
          <w:bCs/>
          <w:kern w:val="0"/>
          <w:sz w:val="28"/>
          <w:szCs w:val="28"/>
        </w:rPr>
        <w:t>1.网址：</w:t>
      </w:r>
    </w:p>
    <w:p w:rsidR="0098012F" w:rsidRDefault="0098012F" w:rsidP="0098012F">
      <w:pPr>
        <w:widowControl/>
        <w:jc w:val="left"/>
        <w:rPr>
          <w:rFonts w:ascii="宋体" w:hAnsi="宋体" w:cs="宋体" w:hint="eastAsia"/>
          <w:bCs/>
          <w:kern w:val="0"/>
          <w:sz w:val="28"/>
          <w:szCs w:val="28"/>
        </w:rPr>
      </w:pPr>
      <w:r w:rsidRPr="001C48CF">
        <w:rPr>
          <w:rFonts w:ascii="宋体" w:hAnsi="宋体" w:cs="宋体"/>
          <w:bCs/>
          <w:kern w:val="0"/>
          <w:sz w:val="28"/>
          <w:szCs w:val="28"/>
        </w:rPr>
        <w:t>（1）</w:t>
      </w:r>
      <w:hyperlink r:id="rId6" w:history="1">
        <w:r w:rsidRPr="00F30DB8">
          <w:rPr>
            <w:rStyle w:val="a7"/>
            <w:rFonts w:ascii="宋体" w:hAnsi="宋体" w:cs="宋体"/>
            <w:bCs/>
            <w:kern w:val="0"/>
            <w:sz w:val="28"/>
            <w:szCs w:val="28"/>
          </w:rPr>
          <w:t>http://jwxt.xdsisu.edu.cn/jwweb/</w:t>
        </w:r>
      </w:hyperlink>
      <w:r w:rsidRPr="001C48CF">
        <w:rPr>
          <w:rFonts w:ascii="宋体" w:hAnsi="宋体" w:cs="宋体"/>
          <w:bCs/>
          <w:kern w:val="0"/>
          <w:sz w:val="28"/>
          <w:szCs w:val="28"/>
        </w:rPr>
        <w:t>；</w:t>
      </w:r>
    </w:p>
    <w:p w:rsidR="0098012F" w:rsidRPr="001C48CF" w:rsidRDefault="0098012F" w:rsidP="0098012F">
      <w:pPr>
        <w:widowControl/>
        <w:jc w:val="left"/>
        <w:rPr>
          <w:rFonts w:ascii="宋体" w:hAnsi="宋体" w:cs="宋体"/>
          <w:bCs/>
          <w:kern w:val="0"/>
          <w:sz w:val="28"/>
          <w:szCs w:val="28"/>
        </w:rPr>
      </w:pPr>
      <w:r w:rsidRPr="001C48CF">
        <w:rPr>
          <w:rFonts w:ascii="宋体" w:hAnsi="宋体" w:cs="宋体"/>
          <w:bCs/>
          <w:kern w:val="0"/>
          <w:sz w:val="28"/>
          <w:szCs w:val="28"/>
        </w:rPr>
        <w:t>（2）学校官网首页→“教育教学”→“教务处”→“应用平台”→“教务网络管理系统”。</w:t>
      </w:r>
    </w:p>
    <w:p w:rsidR="0098012F" w:rsidRDefault="0098012F" w:rsidP="0098012F">
      <w:pPr>
        <w:spacing w:line="440" w:lineRule="exact"/>
        <w:ind w:firstLine="420"/>
        <w:rPr>
          <w:rFonts w:ascii="宋体" w:hAnsi="宋体" w:cs="宋体" w:hint="eastAsia"/>
          <w:bCs/>
          <w:kern w:val="0"/>
          <w:sz w:val="28"/>
          <w:szCs w:val="28"/>
        </w:rPr>
      </w:pPr>
      <w:r>
        <w:rPr>
          <w:rFonts w:ascii="宋体" w:hAnsi="宋体" w:cs="宋体" w:hint="eastAsia"/>
          <w:bCs/>
          <w:kern w:val="0"/>
          <w:sz w:val="28"/>
          <w:szCs w:val="28"/>
        </w:rPr>
        <w:t>页面如图：</w:t>
      </w: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68580</wp:posOffset>
            </wp:positionV>
            <wp:extent cx="5648325" cy="2922270"/>
            <wp:effectExtent l="0" t="0" r="952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  <w:r>
        <w:rPr>
          <w:rFonts w:ascii="宋体" w:hAnsi="宋体" w:cs="宋体" w:hint="eastAsia"/>
          <w:bCs/>
          <w:kern w:val="0"/>
          <w:sz w:val="28"/>
          <w:szCs w:val="28"/>
        </w:rPr>
        <w:t>2.登录系统</w:t>
      </w: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  <w:r>
        <w:rPr>
          <w:rFonts w:ascii="宋体" w:hAnsi="宋体" w:cs="宋体" w:hint="eastAsia"/>
          <w:bCs/>
          <w:kern w:val="0"/>
          <w:sz w:val="28"/>
          <w:szCs w:val="28"/>
        </w:rPr>
        <w:t>身份——学生；输入学号；初始密码为学号（首次登录必须修改密码后重新登录）；输入验证码，然后点击登录，进入教务系统；</w:t>
      </w:r>
    </w:p>
    <w:p w:rsidR="0098012F" w:rsidRDefault="0098012F" w:rsidP="0098012F">
      <w:pPr>
        <w:spacing w:line="440" w:lineRule="exact"/>
        <w:rPr>
          <w:rFonts w:ascii="宋体" w:hAnsi="宋体" w:cs="宋体" w:hint="eastAsia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146050</wp:posOffset>
            </wp:positionV>
            <wp:extent cx="5591175" cy="2536825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  <w:r>
        <w:rPr>
          <w:rFonts w:ascii="宋体" w:hAnsi="宋体" w:cs="宋体" w:hint="eastAsia"/>
          <w:bCs/>
          <w:kern w:val="0"/>
          <w:sz w:val="28"/>
          <w:szCs w:val="28"/>
        </w:rPr>
        <w:lastRenderedPageBreak/>
        <w:t>二、选课</w:t>
      </w:r>
    </w:p>
    <w:p w:rsidR="0098012F" w:rsidRDefault="0098012F" w:rsidP="0098012F">
      <w:pPr>
        <w:spacing w:line="440" w:lineRule="exact"/>
        <w:rPr>
          <w:rFonts w:ascii="宋体" w:hAnsi="宋体" w:cs="宋体" w:hint="eastAsia"/>
          <w:kern w:val="0"/>
          <w:sz w:val="28"/>
          <w:szCs w:val="28"/>
        </w:rPr>
      </w:pPr>
      <w:r>
        <w:rPr>
          <w:rFonts w:ascii="宋体" w:hAnsi="宋体" w:cs="宋体" w:hint="eastAsia"/>
          <w:bCs/>
          <w:kern w:val="0"/>
          <w:sz w:val="28"/>
          <w:szCs w:val="28"/>
        </w:rPr>
        <w:t>1.</w:t>
      </w:r>
      <w:r w:rsidRPr="004F5F69">
        <w:rPr>
          <w:rFonts w:ascii="宋体" w:hAnsi="宋体" w:cs="宋体" w:hint="eastAsia"/>
          <w:kern w:val="0"/>
          <w:sz w:val="28"/>
          <w:szCs w:val="28"/>
        </w:rPr>
        <w:t xml:space="preserve"> </w:t>
      </w:r>
      <w:r>
        <w:rPr>
          <w:rFonts w:ascii="宋体" w:hAnsi="宋体" w:cs="宋体" w:hint="eastAsia"/>
          <w:kern w:val="0"/>
          <w:sz w:val="28"/>
          <w:szCs w:val="28"/>
        </w:rPr>
        <w:t>选择“网上选课”→“选课程”→“正选”进入选课；如图：</w:t>
      </w: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123825</wp:posOffset>
            </wp:positionV>
            <wp:extent cx="5591175" cy="2000250"/>
            <wp:effectExtent l="0" t="0" r="952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  <w:r>
        <w:rPr>
          <w:rFonts w:ascii="宋体" w:hAnsi="宋体" w:cs="宋体" w:hint="eastAsia"/>
          <w:bCs/>
          <w:kern w:val="0"/>
          <w:sz w:val="28"/>
          <w:szCs w:val="28"/>
        </w:rPr>
        <w:t>2.根据课程类别检索可选课程</w:t>
      </w:r>
    </w:p>
    <w:p w:rsidR="0098012F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  <w:r>
        <w:rPr>
          <w:rFonts w:ascii="宋体" w:hAnsi="宋体" w:cs="宋体" w:hint="eastAsia"/>
          <w:bCs/>
          <w:kern w:val="0"/>
          <w:sz w:val="28"/>
          <w:szCs w:val="28"/>
        </w:rPr>
        <w:t>（1）语言类课程为“主修（本年级/专业）”；</w:t>
      </w:r>
    </w:p>
    <w:p w:rsidR="0098012F" w:rsidRPr="00F415FB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  <w:r>
        <w:rPr>
          <w:rFonts w:ascii="宋体" w:hAnsi="宋体" w:cs="宋体" w:hint="eastAsia"/>
          <w:bCs/>
          <w:kern w:val="0"/>
          <w:sz w:val="28"/>
          <w:szCs w:val="28"/>
        </w:rPr>
        <w:t>（2）通识选修课程为“主修（公共任选）”</w:t>
      </w:r>
    </w:p>
    <w:p w:rsidR="0098012F" w:rsidRPr="00F415FB" w:rsidRDefault="0098012F" w:rsidP="0098012F">
      <w:pPr>
        <w:spacing w:line="440" w:lineRule="exact"/>
        <w:rPr>
          <w:rFonts w:ascii="宋体" w:hAnsi="宋体" w:cs="宋体" w:hint="eastAsia"/>
          <w:bCs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142875</wp:posOffset>
            </wp:positionV>
            <wp:extent cx="5591175" cy="2527300"/>
            <wp:effectExtent l="0" t="0" r="9525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3.选课：</w:t>
      </w: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（1）点击所选课程右侧“选择”，出现如下页面：</w:t>
      </w: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57150</wp:posOffset>
            </wp:positionV>
            <wp:extent cx="5648325" cy="2476500"/>
            <wp:effectExtent l="0" t="0" r="952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</w:p>
    <w:p w:rsidR="0098012F" w:rsidRPr="00672CC2" w:rsidRDefault="0098012F" w:rsidP="0098012F">
      <w:pPr>
        <w:spacing w:line="440" w:lineRule="exact"/>
        <w:rPr>
          <w:rFonts w:ascii="宋体" w:hAnsi="宋体" w:cs="宋体" w:hint="eastAsia"/>
          <w:b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lastRenderedPageBreak/>
        <w:t>（2）选择上课</w:t>
      </w:r>
      <w:r w:rsidRPr="00672CC2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班级，选定老师和上课班级，点击上课班级右侧“选定”，并点击右上角“确定”；返回选课页面；</w:t>
      </w:r>
    </w:p>
    <w:p w:rsidR="0098012F" w:rsidRPr="00672CC2" w:rsidRDefault="0098012F" w:rsidP="0098012F">
      <w:pPr>
        <w:spacing w:line="440" w:lineRule="exact"/>
        <w:rPr>
          <w:rFonts w:ascii="宋体" w:hAnsi="宋体" w:cs="宋体" w:hint="eastAsia"/>
          <w:b/>
          <w:color w:val="000000"/>
          <w:kern w:val="0"/>
          <w:sz w:val="28"/>
          <w:szCs w:val="28"/>
        </w:rPr>
      </w:pPr>
      <w:r w:rsidRPr="00672CC2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（3）再次确认所选课程及上课班级，点击选课页面右上角“提交”，方为选课完成。</w:t>
      </w:r>
    </w:p>
    <w:p w:rsidR="0098012F" w:rsidRPr="005D2C73" w:rsidRDefault="0098012F" w:rsidP="0098012F">
      <w:pPr>
        <w:spacing w:line="440" w:lineRule="exact"/>
        <w:ind w:firstLineChars="200" w:firstLine="560"/>
        <w:rPr>
          <w:rFonts w:ascii="宋体" w:hAnsi="宋体" w:cs="宋体" w:hint="eastAsia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如遇显示人数已满、时间冲突等情况，则须重新按以上步骤选课。</w:t>
      </w: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4.确认选课结果，</w:t>
      </w:r>
    </w:p>
    <w:p w:rsidR="0098012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（1）点击教务系统主页面左侧“网上选课”-“正选结果”，将出现所选课程，任课教师和上课时间等信息；</w:t>
      </w:r>
    </w:p>
    <w:p w:rsidR="0098012F" w:rsidRPr="00C57F6F" w:rsidRDefault="0098012F" w:rsidP="0098012F">
      <w:pPr>
        <w:spacing w:line="440" w:lineRule="exact"/>
        <w:rPr>
          <w:rFonts w:ascii="宋体" w:hAnsi="宋体" w:cs="宋体" w:hint="eastAsia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5.根据选课结果及教学安排上课。</w:t>
      </w:r>
    </w:p>
    <w:p w:rsidR="0098012F" w:rsidRPr="00B50419" w:rsidRDefault="0098012F" w:rsidP="0098012F">
      <w:pPr>
        <w:spacing w:line="500" w:lineRule="exact"/>
        <w:jc w:val="left"/>
        <w:rPr>
          <w:rFonts w:ascii="黑体" w:eastAsia="黑体" w:hAnsi="宋体" w:cs="宋体" w:hint="eastAsia"/>
          <w:color w:val="000000"/>
          <w:kern w:val="0"/>
          <w:sz w:val="30"/>
          <w:szCs w:val="30"/>
        </w:rPr>
      </w:pPr>
    </w:p>
    <w:p w:rsidR="005C63FF" w:rsidRPr="0098012F" w:rsidRDefault="005C63FF">
      <w:bookmarkStart w:id="0" w:name="_GoBack"/>
      <w:bookmarkEnd w:id="0"/>
    </w:p>
    <w:sectPr w:rsidR="005C63FF" w:rsidRPr="009801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5EF" w:rsidRDefault="009255EF" w:rsidP="0098012F">
      <w:r>
        <w:separator/>
      </w:r>
    </w:p>
  </w:endnote>
  <w:endnote w:type="continuationSeparator" w:id="0">
    <w:p w:rsidR="009255EF" w:rsidRDefault="009255EF" w:rsidP="00980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5EF" w:rsidRDefault="009255EF" w:rsidP="0098012F">
      <w:r>
        <w:separator/>
      </w:r>
    </w:p>
  </w:footnote>
  <w:footnote w:type="continuationSeparator" w:id="0">
    <w:p w:rsidR="009255EF" w:rsidRDefault="009255EF" w:rsidP="009801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7D1"/>
    <w:rsid w:val="005C63FF"/>
    <w:rsid w:val="009255EF"/>
    <w:rsid w:val="0098012F"/>
    <w:rsid w:val="00E6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69F2310-BCB5-4D9C-A81C-C5B550DE7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012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01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8012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8012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8012F"/>
    <w:rPr>
      <w:sz w:val="18"/>
      <w:szCs w:val="18"/>
    </w:rPr>
  </w:style>
  <w:style w:type="character" w:styleId="a7">
    <w:name w:val="Hyperlink"/>
    <w:rsid w:val="0098012F"/>
    <w:rPr>
      <w:strike w:val="0"/>
      <w:dstrike w:val="0"/>
      <w:color w:val="00000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jwxt.xdsisu.edu.cn/jwweb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2021-06-17T02:01:00Z</dcterms:created>
  <dcterms:modified xsi:type="dcterms:W3CDTF">2021-06-17T02:01:00Z</dcterms:modified>
</cp:coreProperties>
</file>