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A0" w:rsidRDefault="00A144A0" w:rsidP="00A144A0">
      <w:pPr>
        <w:spacing w:line="500" w:lineRule="exact"/>
        <w:jc w:val="left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  <w:r w:rsidRPr="00B5041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2</w:t>
      </w:r>
      <w:r w:rsidRPr="00B5041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：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2021-2022学年第一学期全校通识教育选修课程安排</w:t>
      </w:r>
    </w:p>
    <w:p w:rsidR="00A144A0" w:rsidRDefault="00A144A0" w:rsidP="00A144A0">
      <w:pPr>
        <w:widowControl/>
        <w:ind w:firstLineChars="450" w:firstLine="990"/>
        <w:rPr>
          <w:rFonts w:ascii="宋体" w:hAnsi="宋体" w:cs="宋体" w:hint="eastAsia"/>
          <w:color w:val="000000"/>
          <w:kern w:val="0"/>
          <w:sz w:val="22"/>
        </w:rPr>
      </w:pPr>
      <w:r w:rsidRPr="00BC2249">
        <w:rPr>
          <w:rFonts w:ascii="宋体" w:hAnsi="宋体" w:cs="宋体" w:hint="eastAsia"/>
          <w:color w:val="000000"/>
          <w:kern w:val="0"/>
          <w:sz w:val="22"/>
        </w:rPr>
        <w:t>（商学院2020级、2019级不选通识教育选修课）</w:t>
      </w:r>
    </w:p>
    <w:p w:rsidR="00A144A0" w:rsidRPr="00BC2249" w:rsidRDefault="00A144A0" w:rsidP="00A144A0">
      <w:pPr>
        <w:widowControl/>
        <w:jc w:val="center"/>
        <w:rPr>
          <w:rFonts w:ascii="宋体" w:hAnsi="宋体" w:cs="宋体" w:hint="eastAsia"/>
          <w:color w:val="000000"/>
          <w:kern w:val="0"/>
          <w:sz w:val="22"/>
        </w:rPr>
      </w:pPr>
    </w:p>
    <w:tbl>
      <w:tblPr>
        <w:tblW w:w="10601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709"/>
        <w:gridCol w:w="992"/>
        <w:gridCol w:w="805"/>
        <w:gridCol w:w="708"/>
        <w:gridCol w:w="1418"/>
        <w:gridCol w:w="709"/>
        <w:gridCol w:w="1174"/>
        <w:gridCol w:w="683"/>
      </w:tblGrid>
      <w:tr w:rsidR="00A144A0" w:rsidTr="00234844">
        <w:trPr>
          <w:trHeight w:val="40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任课</w:t>
            </w:r>
          </w:p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开课校区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上课时间</w:t>
            </w:r>
          </w:p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（星期、节次）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选课对象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  注</w:t>
            </w:r>
          </w:p>
        </w:tc>
      </w:tr>
      <w:tr w:rsidR="00A144A0" w:rsidTr="00234844">
        <w:trPr>
          <w:trHeight w:val="6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对话中国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  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以教务系统内信息为准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国之影鉴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  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中国精神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  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外出参观学习</w:t>
            </w: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中国古代体育文化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苏洋洋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二人制篮球裁判理论与实践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  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Pr="00D427A5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中西方旅游文化比较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梁晓梅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人民币文化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夏骄雄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线上线下结合上课</w:t>
            </w: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国之衡器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夏骄雄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线上线下结合上课</w:t>
            </w: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放飞青春-我的中国梦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夏骄雄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生活中的经济学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  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Python程序设计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  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短视频制作与运营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张诗雨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除数媒专业</w:t>
            </w:r>
          </w:p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周日下午上课</w:t>
            </w: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  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1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刘灵傲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Pr="00BC2249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224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虹口</w:t>
            </w: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8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魅力科学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587306" w:rsidRDefault="00A144A0" w:rsidP="0023484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873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杨振宁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超星平台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</w:t>
            </w:r>
          </w:p>
          <w:p w:rsidR="00A144A0" w:rsidRPr="000141E2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</w:t>
            </w:r>
          </w:p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</w:t>
            </w:r>
          </w:p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</w:t>
            </w:r>
          </w:p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</w:t>
            </w:r>
          </w:p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</w:t>
            </w:r>
          </w:p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</w:t>
            </w:r>
          </w:p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量</w:t>
            </w: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创新中国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73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顾骏等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超星平台</w:t>
            </w:r>
          </w:p>
        </w:tc>
        <w:tc>
          <w:tcPr>
            <w:tcW w:w="6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中华诗词之美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文学艺术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超星平台</w:t>
            </w:r>
          </w:p>
        </w:tc>
        <w:tc>
          <w:tcPr>
            <w:tcW w:w="6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6241C2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西方哲学智慧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超星平台</w:t>
            </w:r>
          </w:p>
        </w:tc>
        <w:tc>
          <w:tcPr>
            <w:tcW w:w="6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民法典与大学生活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  铮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智慧树平台</w:t>
            </w:r>
          </w:p>
        </w:tc>
        <w:tc>
          <w:tcPr>
            <w:tcW w:w="6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15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艺术与审美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文学艺术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  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智慧树平台</w:t>
            </w:r>
          </w:p>
        </w:tc>
        <w:tc>
          <w:tcPr>
            <w:tcW w:w="6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Pr="006241C2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弘毅中国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智慧树平台</w:t>
            </w:r>
          </w:p>
        </w:tc>
        <w:tc>
          <w:tcPr>
            <w:tcW w:w="6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大学生心理健康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杨振斌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智慧树平台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44A0" w:rsidTr="00234844">
        <w:trPr>
          <w:trHeight w:val="35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可再生能源与低碳社会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崇明虹口</w:t>
            </w: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A0" w:rsidRDefault="00A144A0" w:rsidP="002348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智慧树平台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44A0" w:rsidRDefault="00A144A0" w:rsidP="00234844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144A0" w:rsidRPr="00587306" w:rsidRDefault="00A144A0" w:rsidP="00A144A0">
      <w:pPr>
        <w:spacing w:line="44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587306">
        <w:rPr>
          <w:rFonts w:ascii="宋体" w:hAnsi="宋体" w:cs="宋体" w:hint="eastAsia"/>
          <w:color w:val="000000"/>
          <w:kern w:val="0"/>
          <w:sz w:val="28"/>
          <w:szCs w:val="28"/>
        </w:rPr>
        <w:t>1.若有调整，以系统内安排为准。</w:t>
      </w:r>
    </w:p>
    <w:p w:rsidR="00A144A0" w:rsidRPr="00587306" w:rsidRDefault="00A144A0" w:rsidP="00A144A0">
      <w:pPr>
        <w:spacing w:line="44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587306">
        <w:rPr>
          <w:rFonts w:ascii="宋体" w:hAnsi="宋体" w:cs="宋体" w:hint="eastAsia"/>
          <w:color w:val="000000"/>
          <w:kern w:val="0"/>
          <w:sz w:val="28"/>
          <w:szCs w:val="28"/>
        </w:rPr>
        <w:t>2.根据各专业人才培养方案要求，需在不同类别课程内修满应修学分。本学期系统内设置每位同学可选2学分（1门课），请各位同学安排</w:t>
      </w:r>
      <w:r w:rsidRPr="00587306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好自己的学业。</w:t>
      </w:r>
    </w:p>
    <w:p w:rsidR="00A144A0" w:rsidRPr="00561166" w:rsidRDefault="00A144A0" w:rsidP="00A144A0">
      <w:pPr>
        <w:spacing w:line="440" w:lineRule="exact"/>
        <w:rPr>
          <w:rFonts w:ascii="宋体" w:hAnsi="宋体" w:cs="宋体" w:hint="eastAsia"/>
          <w:b/>
          <w:color w:val="000000"/>
          <w:kern w:val="0"/>
          <w:sz w:val="24"/>
        </w:rPr>
      </w:pPr>
      <w:r w:rsidRPr="00587306">
        <w:rPr>
          <w:rFonts w:ascii="宋体" w:hAnsi="宋体" w:cs="宋体" w:hint="eastAsia"/>
          <w:color w:val="000000"/>
          <w:kern w:val="0"/>
          <w:sz w:val="28"/>
          <w:szCs w:val="28"/>
        </w:rPr>
        <w:t>3.在线课程需使用流量，并需在规定时间内完成学习和考核。</w:t>
      </w:r>
    </w:p>
    <w:p w:rsidR="005C63FF" w:rsidRPr="00A144A0" w:rsidRDefault="005C63FF">
      <w:bookmarkStart w:id="0" w:name="_GoBack"/>
      <w:bookmarkEnd w:id="0"/>
    </w:p>
    <w:sectPr w:rsidR="005C63FF" w:rsidRPr="00A1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DB" w:rsidRDefault="00F011DB" w:rsidP="00A144A0">
      <w:r>
        <w:separator/>
      </w:r>
    </w:p>
  </w:endnote>
  <w:endnote w:type="continuationSeparator" w:id="0">
    <w:p w:rsidR="00F011DB" w:rsidRDefault="00F011DB" w:rsidP="00A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DB" w:rsidRDefault="00F011DB" w:rsidP="00A144A0">
      <w:r>
        <w:separator/>
      </w:r>
    </w:p>
  </w:footnote>
  <w:footnote w:type="continuationSeparator" w:id="0">
    <w:p w:rsidR="00F011DB" w:rsidRDefault="00F011DB" w:rsidP="00A1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3C"/>
    <w:rsid w:val="005C63FF"/>
    <w:rsid w:val="00A144A0"/>
    <w:rsid w:val="00AD313C"/>
    <w:rsid w:val="00F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30B45-CAFD-4AF1-B88E-E7165E8B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4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2021-06-17T02:01:00Z</dcterms:created>
  <dcterms:modified xsi:type="dcterms:W3CDTF">2021-06-17T02:01:00Z</dcterms:modified>
</cp:coreProperties>
</file>