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BE841">
      <w:pPr>
        <w:spacing w:line="480" w:lineRule="auto"/>
        <w:ind w:right="28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 w14:paraId="3B91AE6C">
      <w:pPr>
        <w:spacing w:line="480" w:lineRule="auto"/>
        <w:ind w:right="28"/>
        <w:rPr>
          <w:rFonts w:ascii="仿宋_GB2312" w:hAnsi="方正小标宋_GBK" w:eastAsia="仿宋_GB2312"/>
          <w:b/>
          <w:bCs/>
          <w:sz w:val="28"/>
          <w:szCs w:val="28"/>
        </w:rPr>
      </w:pPr>
    </w:p>
    <w:p w14:paraId="1A42C350"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 w14:paraId="660AB484">
      <w:pPr>
        <w:snapToGrid w:val="0"/>
        <w:spacing w:line="360" w:lineRule="auto"/>
        <w:jc w:val="center"/>
        <w:rPr>
          <w:rFonts w:ascii="黑体" w:hAnsi="黑体" w:eastAsia="黑体" w:cs="华文行楷"/>
          <w:b/>
          <w:bCs/>
          <w:sz w:val="48"/>
          <w:szCs w:val="48"/>
        </w:rPr>
      </w:pPr>
      <w:r>
        <w:rPr>
          <w:rFonts w:hint="eastAsia" w:ascii="黑体" w:hAnsi="黑体" w:eastAsia="黑体" w:cs="华文行楷"/>
          <w:b/>
          <w:bCs/>
          <w:sz w:val="48"/>
          <w:szCs w:val="48"/>
        </w:rPr>
        <w:t>上海外国语大学贤达经济人文学院</w:t>
      </w:r>
    </w:p>
    <w:p w14:paraId="4A38809B">
      <w:pPr>
        <w:snapToGrid w:val="0"/>
        <w:spacing w:line="360" w:lineRule="auto"/>
        <w:jc w:val="center"/>
        <w:rPr>
          <w:rFonts w:ascii="黑体" w:hAnsi="黑体" w:eastAsia="黑体" w:cs="华文行楷"/>
          <w:b/>
          <w:bCs/>
          <w:sz w:val="48"/>
          <w:szCs w:val="48"/>
        </w:rPr>
      </w:pPr>
      <w:r>
        <w:rPr>
          <w:rFonts w:hint="eastAsia" w:ascii="黑体" w:hAnsi="黑体" w:eastAsia="黑体" w:cs="华文行楷"/>
          <w:b/>
          <w:bCs/>
          <w:sz w:val="48"/>
          <w:szCs w:val="48"/>
          <w:lang w:val="en-US" w:eastAsia="zh-CN"/>
        </w:rPr>
        <w:t>智慧</w:t>
      </w:r>
      <w:r>
        <w:rPr>
          <w:rFonts w:hint="eastAsia" w:ascii="黑体" w:hAnsi="黑体" w:eastAsia="黑体" w:cs="华文行楷"/>
          <w:b/>
          <w:bCs/>
          <w:sz w:val="48"/>
          <w:szCs w:val="48"/>
        </w:rPr>
        <w:t>课程申报书</w:t>
      </w:r>
    </w:p>
    <w:p w14:paraId="73D2C96C">
      <w:pPr>
        <w:snapToGrid w:val="0"/>
        <w:spacing w:line="360" w:lineRule="auto"/>
        <w:ind w:right="26"/>
        <w:jc w:val="center"/>
        <w:rPr>
          <w:rFonts w:ascii="黑体" w:hAnsi="黑体" w:eastAsia="黑体"/>
          <w:sz w:val="44"/>
          <w:szCs w:val="44"/>
        </w:rPr>
      </w:pPr>
    </w:p>
    <w:p w14:paraId="2D793F81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7DDBECCF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58F76DAB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 w14:paraId="7DDEC3F2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6D96F547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 w14:paraId="2A6EBA08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20AF84EB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64DEBDB5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</w:t>
      </w:r>
      <w:r>
        <w:rPr>
          <w:rFonts w:hint="eastAsia" w:ascii="黑体" w:hAnsi="黑体" w:eastAsia="黑体"/>
          <w:sz w:val="32"/>
          <w:szCs w:val="36"/>
          <w:lang w:eastAsia="zh-CN"/>
        </w:rPr>
        <w:t>教学单位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68DDE119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52716139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7547FE0F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41F60A40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0ED0272E">
      <w:pPr>
        <w:spacing w:line="600" w:lineRule="exact"/>
        <w:ind w:right="28"/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</w:pPr>
    </w:p>
    <w:p w14:paraId="67C4B56F">
      <w:pPr>
        <w:snapToGrid w:val="0"/>
        <w:spacing w:line="660" w:lineRule="exact"/>
        <w:jc w:val="center"/>
        <w:rPr>
          <w:rFonts w:hint="default" w:eastAsia="宋体" w:asciiTheme="minorAscii" w:hAnsiTheme="minorAscii"/>
          <w:b/>
          <w:bCs/>
          <w:sz w:val="52"/>
          <w:szCs w:val="52"/>
          <w:u w:val="none"/>
          <w:lang w:val="en-US" w:eastAsia="zh-CN"/>
        </w:rPr>
      </w:pPr>
      <w:r>
        <w:rPr>
          <w:rFonts w:hint="eastAsia" w:asciiTheme="minorAscii" w:hAnsiTheme="minorAscii"/>
          <w:b/>
          <w:bCs/>
          <w:sz w:val="52"/>
          <w:szCs w:val="52"/>
          <w:u w:val="none"/>
          <w:lang w:val="en-US" w:eastAsia="zh-CN"/>
        </w:rPr>
        <w:t>2026年</w:t>
      </w:r>
    </w:p>
    <w:p w14:paraId="4A2A7879">
      <w:pPr>
        <w:widowControl/>
        <w:jc w:val="center"/>
        <w:rPr>
          <w:color w:val="000000"/>
        </w:rPr>
      </w:pPr>
    </w:p>
    <w:p w14:paraId="15DC3528">
      <w:pPr>
        <w:widowControl/>
        <w:jc w:val="center"/>
        <w:rPr>
          <w:color w:val="000000"/>
        </w:rPr>
      </w:pPr>
    </w:p>
    <w:p w14:paraId="64441CF6">
      <w:pPr>
        <w:widowControl/>
        <w:jc w:val="center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填报说明</w:t>
      </w:r>
    </w:p>
    <w:p w14:paraId="61E7E8D5">
      <w:pPr>
        <w:widowControl/>
        <w:jc w:val="center"/>
        <w:rPr>
          <w:rFonts w:ascii="仿宋" w:hAnsi="仿宋" w:eastAsia="仿宋"/>
          <w:color w:val="000000"/>
          <w:sz w:val="24"/>
        </w:rPr>
      </w:pPr>
    </w:p>
    <w:p w14:paraId="19D17453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1.为明确课程建设任务，合理利用课程建设经费，保证课程建设质量，该表由课程负责人会同项目组成员如实填写，作为课程建设过程评价和成果验收的依据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DB9E346"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申报课程名称、授课教师（含课程负责人）须与教务系统中已完成的学期一致，并须截图上传教务系统中课程开设信息。</w:t>
      </w:r>
    </w:p>
    <w:p w14:paraId="21FAC159">
      <w:pPr>
        <w:widowControl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14:paraId="3EB26C06">
      <w:pPr>
        <w:widowControl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32"/>
          <w:szCs w:val="32"/>
        </w:rPr>
        <w:t>.课程负责人所在学院应严格审核，对所填内容的真实性负责。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推荐意见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明确推荐类型，</w:t>
      </w:r>
      <w:r>
        <w:rPr>
          <w:rFonts w:hint="eastAsia" w:ascii="仿宋" w:hAnsi="仿宋" w:eastAsia="仿宋" w:cs="仿宋"/>
          <w:sz w:val="32"/>
          <w:szCs w:val="32"/>
        </w:rPr>
        <w:t>教学院长签字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并加</w:t>
      </w:r>
      <w:r>
        <w:rPr>
          <w:rFonts w:hint="eastAsia" w:ascii="仿宋" w:hAnsi="仿宋" w:eastAsia="仿宋" w:cs="仿宋"/>
          <w:sz w:val="32"/>
          <w:szCs w:val="32"/>
        </w:rPr>
        <w:t>盖学院公章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5F8221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.专业类代码指《普通高等学校本科专业目录（202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）》中的专业类代码（四位数字）。没有对应学科专业的课程，填写“0000”。</w:t>
      </w:r>
    </w:p>
    <w:p w14:paraId="1344ACC1">
      <w:pPr>
        <w:pStyle w:val="9"/>
        <w:widowControl/>
        <w:ind w:left="360" w:firstLine="0" w:firstLineChars="0"/>
        <w:rPr>
          <w:rFonts w:ascii="仿宋" w:hAnsi="仿宋" w:eastAsia="仿宋"/>
          <w:color w:val="000000"/>
          <w:sz w:val="32"/>
          <w:szCs w:val="32"/>
        </w:rPr>
      </w:pPr>
    </w:p>
    <w:p w14:paraId="2FAA5E12">
      <w:pPr>
        <w:pStyle w:val="9"/>
        <w:widowControl/>
        <w:ind w:left="360" w:firstLine="0" w:firstLineChars="0"/>
        <w:rPr>
          <w:rFonts w:ascii="仿宋" w:hAnsi="仿宋" w:eastAsia="仿宋"/>
          <w:color w:val="000000"/>
          <w:sz w:val="24"/>
          <w:szCs w:val="24"/>
        </w:rPr>
      </w:pPr>
    </w:p>
    <w:p w14:paraId="6CF75763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br w:type="page"/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课程基本信息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916"/>
      </w:tblGrid>
      <w:tr w14:paraId="47B9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617" w:type="dxa"/>
            <w:vAlign w:val="center"/>
          </w:tcPr>
          <w:p w14:paraId="0C4C3D07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课程名称</w:t>
            </w:r>
          </w:p>
        </w:tc>
        <w:tc>
          <w:tcPr>
            <w:tcW w:w="6563" w:type="dxa"/>
            <w:gridSpan w:val="2"/>
            <w:vAlign w:val="center"/>
          </w:tcPr>
          <w:p w14:paraId="40A510C3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5B6F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17" w:type="dxa"/>
            <w:vAlign w:val="center"/>
          </w:tcPr>
          <w:p w14:paraId="3C642E03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课程编码+选课编码</w:t>
            </w:r>
          </w:p>
          <w:p w14:paraId="3F539E1D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（教务系统中的编码）</w:t>
            </w:r>
          </w:p>
        </w:tc>
        <w:tc>
          <w:tcPr>
            <w:tcW w:w="6563" w:type="dxa"/>
            <w:gridSpan w:val="2"/>
            <w:vAlign w:val="center"/>
          </w:tcPr>
          <w:p w14:paraId="3868E768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36DB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vAlign w:val="center"/>
          </w:tcPr>
          <w:p w14:paraId="7075CB4B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课程类型</w:t>
            </w:r>
          </w:p>
        </w:tc>
        <w:tc>
          <w:tcPr>
            <w:tcW w:w="4647" w:type="dxa"/>
            <w:vAlign w:val="center"/>
          </w:tcPr>
          <w:p w14:paraId="2F7CA8EB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○文化素质课  ○公共基础课  ○专业课</w:t>
            </w:r>
          </w:p>
        </w:tc>
        <w:tc>
          <w:tcPr>
            <w:tcW w:w="1916" w:type="dxa"/>
            <w:vAlign w:val="center"/>
          </w:tcPr>
          <w:p w14:paraId="6D46CFFD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实验课</w:t>
            </w:r>
          </w:p>
        </w:tc>
      </w:tr>
      <w:tr w14:paraId="662B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01DC272F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课程性质</w:t>
            </w:r>
          </w:p>
        </w:tc>
        <w:tc>
          <w:tcPr>
            <w:tcW w:w="6563" w:type="dxa"/>
            <w:gridSpan w:val="2"/>
            <w:vAlign w:val="center"/>
          </w:tcPr>
          <w:p w14:paraId="41071CB2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○必修  ○选修</w:t>
            </w:r>
          </w:p>
        </w:tc>
      </w:tr>
      <w:tr w14:paraId="6954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00BF1547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开课年级</w:t>
            </w:r>
          </w:p>
        </w:tc>
        <w:tc>
          <w:tcPr>
            <w:tcW w:w="6563" w:type="dxa"/>
            <w:gridSpan w:val="2"/>
            <w:vAlign w:val="center"/>
          </w:tcPr>
          <w:p w14:paraId="1FB7EDAE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59CE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63B7EC67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面向专业</w:t>
            </w:r>
          </w:p>
        </w:tc>
        <w:tc>
          <w:tcPr>
            <w:tcW w:w="6563" w:type="dxa"/>
            <w:gridSpan w:val="2"/>
            <w:vAlign w:val="center"/>
          </w:tcPr>
          <w:p w14:paraId="326EBA2F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6E2F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3504DFA6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实践基地</w:t>
            </w:r>
          </w:p>
        </w:tc>
        <w:tc>
          <w:tcPr>
            <w:tcW w:w="6563" w:type="dxa"/>
            <w:gridSpan w:val="2"/>
            <w:vAlign w:val="center"/>
          </w:tcPr>
          <w:p w14:paraId="7B506AE8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名称及所在地：</w:t>
            </w:r>
          </w:p>
        </w:tc>
      </w:tr>
      <w:tr w14:paraId="07BE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2F895C06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    时</w:t>
            </w:r>
          </w:p>
        </w:tc>
        <w:tc>
          <w:tcPr>
            <w:tcW w:w="6563" w:type="dxa"/>
            <w:gridSpan w:val="2"/>
            <w:vAlign w:val="center"/>
          </w:tcPr>
          <w:p w14:paraId="76F0DF55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16CA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vAlign w:val="center"/>
          </w:tcPr>
          <w:p w14:paraId="2F1DDC90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    分</w:t>
            </w:r>
          </w:p>
        </w:tc>
        <w:tc>
          <w:tcPr>
            <w:tcW w:w="6563" w:type="dxa"/>
            <w:gridSpan w:val="2"/>
            <w:vAlign w:val="center"/>
          </w:tcPr>
          <w:p w14:paraId="10F5F990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51924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vAlign w:val="center"/>
          </w:tcPr>
          <w:p w14:paraId="13469860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最近两期开课时间</w:t>
            </w:r>
          </w:p>
        </w:tc>
        <w:tc>
          <w:tcPr>
            <w:tcW w:w="6563" w:type="dxa"/>
            <w:gridSpan w:val="2"/>
            <w:vAlign w:val="center"/>
          </w:tcPr>
          <w:p w14:paraId="099AEA96"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  月  日—  年  月  日（上传教务系统截图）</w:t>
            </w:r>
          </w:p>
        </w:tc>
      </w:tr>
      <w:tr w14:paraId="61AB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vAlign w:val="center"/>
          </w:tcPr>
          <w:p w14:paraId="2B63171D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6563" w:type="dxa"/>
            <w:gridSpan w:val="2"/>
            <w:vAlign w:val="center"/>
          </w:tcPr>
          <w:p w14:paraId="73F72B97"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年  月  日—  年  月  日（上传教务系统截图）</w:t>
            </w:r>
          </w:p>
        </w:tc>
      </w:tr>
      <w:tr w14:paraId="4291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24223CF8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最近两期学生总人数</w:t>
            </w:r>
          </w:p>
        </w:tc>
        <w:tc>
          <w:tcPr>
            <w:tcW w:w="6563" w:type="dxa"/>
            <w:gridSpan w:val="2"/>
          </w:tcPr>
          <w:p w14:paraId="041D7796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121C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4A1B193F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先修（前序）课程、</w:t>
            </w:r>
          </w:p>
          <w:p w14:paraId="416B86C4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后续课程名称</w:t>
            </w:r>
          </w:p>
        </w:tc>
        <w:tc>
          <w:tcPr>
            <w:tcW w:w="6563" w:type="dxa"/>
            <w:gridSpan w:val="2"/>
          </w:tcPr>
          <w:p w14:paraId="083EA13A">
            <w:pPr>
              <w:spacing w:line="340" w:lineRule="exac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099D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Align w:val="center"/>
          </w:tcPr>
          <w:p w14:paraId="35151022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选用教材</w:t>
            </w:r>
          </w:p>
        </w:tc>
        <w:tc>
          <w:tcPr>
            <w:tcW w:w="6563" w:type="dxa"/>
            <w:gridSpan w:val="2"/>
            <w:vAlign w:val="center"/>
          </w:tcPr>
          <w:p w14:paraId="42D9AE79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填写书名、书号、作者、出版社、出版时间等（上传封面及版权页）</w:t>
            </w:r>
          </w:p>
          <w:p w14:paraId="42CB28AA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72B7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Merge w:val="restart"/>
            <w:vAlign w:val="center"/>
          </w:tcPr>
          <w:p w14:paraId="72AFA1F2">
            <w:pPr>
              <w:spacing w:line="3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使用的在线课程</w:t>
            </w:r>
          </w:p>
        </w:tc>
        <w:tc>
          <w:tcPr>
            <w:tcW w:w="6563" w:type="dxa"/>
            <w:gridSpan w:val="2"/>
          </w:tcPr>
          <w:p w14:paraId="3FB7FA75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填写课程名称、所获称号、学校、负责人、网址等</w:t>
            </w:r>
          </w:p>
          <w:p w14:paraId="59F1874B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1BB6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vMerge w:val="continue"/>
          </w:tcPr>
          <w:p w14:paraId="0F66FAB2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  <w:highlight w:val="yellow"/>
              </w:rPr>
            </w:pPr>
          </w:p>
        </w:tc>
        <w:tc>
          <w:tcPr>
            <w:tcW w:w="6563" w:type="dxa"/>
            <w:gridSpan w:val="2"/>
          </w:tcPr>
          <w:p w14:paraId="5E124F48">
            <w:pPr>
              <w:spacing w:line="340" w:lineRule="exact"/>
              <w:jc w:val="left"/>
              <w:rPr>
                <w:rFonts w:ascii="仿宋" w:hAnsi="仿宋" w:eastAsia="仿宋" w:cs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使用方式：  ○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MOOC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○</w:t>
            </w:r>
            <w:r>
              <w:rPr>
                <w:rFonts w:ascii="仿宋" w:hAnsi="仿宋" w:eastAsia="仿宋"/>
                <w:color w:val="000000"/>
                <w:sz w:val="24"/>
              </w:rPr>
              <w:t>SPOC</w:t>
            </w:r>
          </w:p>
        </w:tc>
      </w:tr>
    </w:tbl>
    <w:p w14:paraId="16BCA9F4">
      <w:pPr>
        <w:spacing w:line="360" w:lineRule="exact"/>
        <w:rPr>
          <w:rFonts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 w:cs="仿宋_GB2312"/>
          <w:color w:val="000000"/>
          <w:sz w:val="24"/>
        </w:rPr>
        <w:t>注：教务系统截图须至少包含课程编码、选课编码、开课时间、授课教师姓名等信息。</w:t>
      </w:r>
    </w:p>
    <w:p w14:paraId="2FAFA9FC">
      <w:pPr>
        <w:rPr>
          <w:rFonts w:ascii="仿宋" w:hAnsi="仿宋" w:eastAsia="仿宋"/>
          <w:color w:val="000000"/>
          <w:sz w:val="24"/>
        </w:rPr>
      </w:pPr>
    </w:p>
    <w:p w14:paraId="29D32394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授课教师（教学团队）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14:paraId="360C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2" w:hRule="atLeast"/>
          <w:jc w:val="center"/>
        </w:trPr>
        <w:tc>
          <w:tcPr>
            <w:tcW w:w="8508" w:type="dxa"/>
            <w:gridSpan w:val="9"/>
            <w:vAlign w:val="center"/>
          </w:tcPr>
          <w:p w14:paraId="6BAB7A21"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课程团队主要成员</w:t>
            </w:r>
          </w:p>
          <w:p w14:paraId="682D166B"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（序号</w:t>
            </w:r>
            <w:r>
              <w:rPr>
                <w:rFonts w:ascii="仿宋" w:hAnsi="仿宋" w:eastAsia="仿宋"/>
                <w:color w:val="000000"/>
                <w:sz w:val="24"/>
              </w:rPr>
              <w:t>1为课程负责人，课程负责人及团队其他主要成员总人数限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color w:val="000000"/>
                <w:sz w:val="24"/>
              </w:rPr>
              <w:t>人之内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</w:tc>
      </w:tr>
      <w:tr w14:paraId="2AAE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3BEA630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67ECFAE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14:paraId="3C4B3162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14:paraId="5861D9FE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14:paraId="1435387A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40860148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4C747D3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593F649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096120C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教学任务</w:t>
            </w:r>
          </w:p>
        </w:tc>
      </w:tr>
      <w:tr w14:paraId="001A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4E025C8B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0F4129A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952AD5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3F9A432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4D7328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34464AB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868ADD7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947CAE9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17433E8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149D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498D7151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3D6F066D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52689D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3A9777E9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747DD7C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2A602A8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37845D0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D82DF3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8362133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5C5F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5B1764CE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6738EBB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94673F7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16DA3BE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A5C5A50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F9CA7A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B58912B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355171A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D6A5272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4B19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5B313BC7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18E95DE8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AF576FB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0BB2104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FF39852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522CFC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1D8C86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BD812C3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3D6E23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3045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5383DA51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529649FE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A154EB3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5BDF57CF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A91EB1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47B1295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0A0EF3D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A878D3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9B75030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48D1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3BCD60F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734" w:type="dxa"/>
            <w:vAlign w:val="center"/>
          </w:tcPr>
          <w:p w14:paraId="4C7859C7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0B1DB9E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114F5B4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240E323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F733389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9970819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D54B1F0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43FD679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4508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  <w:jc w:val="center"/>
        </w:trPr>
        <w:tc>
          <w:tcPr>
            <w:tcW w:w="733" w:type="dxa"/>
            <w:vAlign w:val="center"/>
          </w:tcPr>
          <w:p w14:paraId="6BEB07A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734" w:type="dxa"/>
            <w:vAlign w:val="center"/>
          </w:tcPr>
          <w:p w14:paraId="1BC9E7B1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729A140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0267ABE7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2521738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1D2B8E18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7104784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67F0716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284CED5">
            <w:pPr>
              <w:spacing w:line="240" w:lineRule="exac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73AC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324F2">
            <w:pPr>
              <w:spacing w:line="340" w:lineRule="atLeast"/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授课教师（课程负责人）教学情况（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color w:val="000000"/>
                <w:sz w:val="24"/>
              </w:rPr>
              <w:t>00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字以内）</w:t>
            </w:r>
          </w:p>
        </w:tc>
      </w:tr>
      <w:tr w14:paraId="183F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 w14:paraId="577928A9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（教学经历：近5年来在承担学校教学任务、践行智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慧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教学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开展教学研究、获得教学奖励方面的情况）</w:t>
            </w:r>
          </w:p>
          <w:p w14:paraId="18431738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0287D1B2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5681BFD0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7207489D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107AC8C5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45377934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72EA23B0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  <w:p w14:paraId="7D526D1F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</w:p>
        </w:tc>
      </w:tr>
    </w:tbl>
    <w:p w14:paraId="7F277361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建设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目标（</w:t>
      </w:r>
      <w:r>
        <w:rPr>
          <w:rFonts w:ascii="仿宋" w:hAnsi="仿宋" w:eastAsia="仿宋" w:cs="黑体"/>
          <w:b/>
          <w:bCs/>
          <w:color w:val="000000"/>
          <w:sz w:val="24"/>
          <w:szCs w:val="24"/>
        </w:rPr>
        <w:t>300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36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522" w:type="dxa"/>
          </w:tcPr>
          <w:p w14:paraId="39CFF698">
            <w:pPr>
              <w:spacing w:line="340" w:lineRule="atLeast"/>
              <w:rPr>
                <w:rFonts w:ascii="仿宋" w:hAnsi="仿宋" w:eastAsia="仿宋" w:cs="楷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14:paraId="39981A8E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3E6EB1EC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5A3FBCF3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4805258B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3BA942BC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0F235624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4F3E4AF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 w14:paraId="401ACF73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课程建设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内容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（1500字以内）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95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A29AA58"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（本课程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的建设现状、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拟解决的问题、课程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改革方案：包括但不限于课程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内容重构、教学模式改革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课程考核方式改革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以及数字资源（课程视频、知识图谱、数字教材、在线开放课程等）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建设。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</w:t>
            </w:r>
          </w:p>
          <w:p w14:paraId="3C4FC8B6">
            <w:pPr>
              <w:spacing w:line="340" w:lineRule="atLeast"/>
              <w:rPr>
                <w:rFonts w:hint="eastAsia" w:ascii="仿宋" w:hAnsi="仿宋" w:eastAsia="仿宋" w:cs="仿宋_GB2312"/>
                <w:color w:val="000000"/>
                <w:sz w:val="24"/>
              </w:rPr>
            </w:pPr>
          </w:p>
          <w:p w14:paraId="556BECDD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195DE05F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583AF0E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FF839AB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69A87B1F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5194EB25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4534ED78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0F712065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546D1B0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4A97CF4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B7A68F1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32B653A8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7E261DC5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  <w:p w14:paraId="3DA5BA2D">
            <w:pPr>
              <w:spacing w:line="340" w:lineRule="atLeas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</w:tbl>
    <w:p w14:paraId="6255E8BA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建设预期成果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500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51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15DE1608">
            <w:pPr>
              <w:spacing w:line="34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（项目建设周期为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年，请根据建设方案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分条目列出预期成果与成效，做到可量化、可考核。）</w:t>
            </w:r>
          </w:p>
          <w:p w14:paraId="5C39CBCF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25269B1C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27FB79C6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76647752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33721861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55B203FB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099A4D61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5A615327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77D0CEB6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0E9C88C8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5C7B44BB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26CF4223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25D63FEC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7BB01B12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6A284FC9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101FE146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64D37F0A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 w14:paraId="606A3570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13A7F32B">
      <w:pPr>
        <w:pStyle w:val="9"/>
        <w:numPr>
          <w:ilvl w:val="0"/>
          <w:numId w:val="0"/>
        </w:numPr>
        <w:spacing w:line="340" w:lineRule="atLeast"/>
        <w:ind w:left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</w:p>
    <w:p w14:paraId="2D29287B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课程建设计划（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500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字以内）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0B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263F75F7">
            <w:pPr>
              <w:spacing w:line="3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（今后的持续建设计划、需要进一步解决的问题，改革方向和改进措施等。）</w:t>
            </w:r>
          </w:p>
          <w:p w14:paraId="0476EF69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5B8B1F5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3BC8D1B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68EAAC8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FF5A55A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C87E684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2C4731F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7D76F41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FE3142F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1358627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2926503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F7F099E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572B7D2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45DA53BC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2B0FA30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8FB2AD1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14519648">
      <w:pPr>
        <w:pStyle w:val="9"/>
        <w:spacing w:line="340" w:lineRule="atLeast"/>
        <w:ind w:firstLine="0" w:firstLineChars="0"/>
        <w:rPr>
          <w:rFonts w:ascii="仿宋" w:hAnsi="仿宋" w:eastAsia="仿宋" w:cs="黑体"/>
          <w:color w:val="000000"/>
          <w:sz w:val="24"/>
          <w:szCs w:val="24"/>
        </w:rPr>
      </w:pPr>
    </w:p>
    <w:p w14:paraId="22FEC2CD">
      <w:pPr>
        <w:pStyle w:val="10"/>
        <w:widowControl/>
        <w:numPr>
          <w:ilvl w:val="0"/>
          <w:numId w:val="1"/>
        </w:numPr>
        <w:spacing w:line="340" w:lineRule="atLeast"/>
        <w:ind w:left="0" w:leftChars="0" w:firstLine="0" w:firstLineChars="0"/>
        <w:rPr>
          <w:rFonts w:hint="eastAsia" w:ascii="仿宋" w:hAnsi="仿宋" w:eastAsia="仿宋" w:cs="黑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黑体"/>
          <w:b/>
          <w:bCs/>
          <w:color w:val="000000"/>
          <w:kern w:val="2"/>
          <w:sz w:val="24"/>
          <w:szCs w:val="24"/>
          <w:lang w:val="en-US" w:eastAsia="zh-CN" w:bidi="ar-SA"/>
        </w:rPr>
        <w:t>经费概算</w:t>
      </w:r>
    </w:p>
    <w:p w14:paraId="64E6B114">
      <w:pPr>
        <w:pStyle w:val="10"/>
        <w:widowControl/>
        <w:numPr>
          <w:ilvl w:val="0"/>
          <w:numId w:val="0"/>
        </w:numPr>
        <w:spacing w:line="340" w:lineRule="atLeast"/>
        <w:ind w:leftChars="0"/>
        <w:rPr>
          <w:rFonts w:hint="eastAsia" w:ascii="仿宋" w:hAnsi="仿宋" w:eastAsia="仿宋" w:cs="黑体"/>
          <w:b/>
          <w:bCs/>
          <w:color w:val="000000"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2115"/>
        <w:gridCol w:w="2563"/>
      </w:tblGrid>
      <w:tr w14:paraId="3BC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9A2C">
            <w:pPr>
              <w:spacing w:after="0" w:line="60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编号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9106">
            <w:pPr>
              <w:spacing w:after="0" w:line="60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项目额度类别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5C90">
            <w:pPr>
              <w:spacing w:after="0" w:line="60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分配金额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5052">
            <w:pPr>
              <w:spacing w:after="0" w:line="600" w:lineRule="exact"/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测算依据</w:t>
            </w:r>
          </w:p>
        </w:tc>
      </w:tr>
      <w:tr w14:paraId="73FC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278C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064A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专家</w:t>
            </w:r>
            <w:r>
              <w:rPr>
                <w:rFonts w:hint="eastAsia" w:ascii="宋体" w:hAnsi="宋体" w:cs="宋体"/>
                <w:color w:val="000000"/>
              </w:rPr>
              <w:t>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F3796">
            <w:pPr>
              <w:spacing w:after="0" w:line="60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1D159">
            <w:pPr>
              <w:spacing w:after="0" w:line="60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67EF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0B56"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4EE8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市内交通费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B6285">
            <w:pPr>
              <w:spacing w:after="0" w:line="60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7D826">
            <w:pPr>
              <w:spacing w:after="0" w:line="60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14:paraId="7586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A735"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0CA9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差旅费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40D96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0483D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23E5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CD5D"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C0BB">
            <w:pPr>
              <w:spacing w:after="0" w:line="60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会议费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FF95D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08CA9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3336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3215"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86DA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培训</w:t>
            </w:r>
            <w:r>
              <w:rPr>
                <w:rFonts w:hint="eastAsia" w:ascii="宋体" w:hAnsi="宋体" w:cs="宋体"/>
                <w:color w:val="000000"/>
              </w:rPr>
              <w:t>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1E370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9F1C8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2DBA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091E"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299F">
            <w:pPr>
              <w:spacing w:after="0" w:line="60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材料易耗品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2A5AB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7C3E2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3F93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11F9"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FC21">
            <w:pPr>
              <w:spacing w:after="0" w:line="60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设备购置费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02A36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9D7C9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7F33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79964"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EE5F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劳务</w:t>
            </w:r>
            <w:r>
              <w:rPr>
                <w:rFonts w:hint="eastAsia" w:ascii="宋体" w:hAnsi="宋体" w:cs="宋体"/>
                <w:color w:val="000000"/>
              </w:rPr>
              <w:t>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65054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4C6DC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6F1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3FFD">
            <w:pPr>
              <w:spacing w:after="0" w:line="600" w:lineRule="exac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59B0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编审</w:t>
            </w:r>
            <w:r>
              <w:rPr>
                <w:rFonts w:hint="eastAsia" w:ascii="宋体" w:hAnsi="宋体" w:cs="宋体"/>
                <w:color w:val="000000"/>
              </w:rPr>
              <w:t>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DBAFD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CFD06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3723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5B35">
            <w:pPr>
              <w:spacing w:after="0" w:line="60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BB48">
            <w:pPr>
              <w:spacing w:after="0" w:line="60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图书资料费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6DB3A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E8E36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62FD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B790">
            <w:pPr>
              <w:spacing w:after="0" w:line="60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446B">
            <w:pPr>
              <w:spacing w:after="0" w:line="600" w:lineRule="exac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打印复印费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8A2BE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EE0F9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1655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560E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FA24">
            <w:pPr>
              <w:spacing w:after="0"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其他费用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F19DF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03E8E">
            <w:pPr>
              <w:spacing w:after="0" w:line="60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4D5F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2588">
            <w:pPr>
              <w:tabs>
                <w:tab w:val="left" w:pos="1713"/>
              </w:tabs>
              <w:spacing w:after="0" w:line="600" w:lineRule="exact"/>
              <w:jc w:val="both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18"/>
                <w:lang w:val="en-US" w:eastAsia="zh-CN"/>
              </w:rPr>
              <w:t>注：请根据实际情况合理安排。</w:t>
            </w:r>
          </w:p>
        </w:tc>
      </w:tr>
    </w:tbl>
    <w:p w14:paraId="70882797">
      <w:pPr>
        <w:pStyle w:val="9"/>
        <w:spacing w:line="340" w:lineRule="atLeast"/>
        <w:ind w:firstLine="0" w:firstLineChars="0"/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</w:pPr>
    </w:p>
    <w:p w14:paraId="27F94E18">
      <w:pPr>
        <w:pStyle w:val="9"/>
        <w:spacing w:line="340" w:lineRule="atLeast"/>
        <w:ind w:firstLine="0" w:firstLineChars="0"/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</w:pPr>
    </w:p>
    <w:p w14:paraId="56BE0887">
      <w:pPr>
        <w:pStyle w:val="9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附件材料清单</w:t>
      </w:r>
    </w:p>
    <w:tbl>
      <w:tblPr>
        <w:tblStyle w:val="4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2"/>
      </w:tblGrid>
      <w:tr w14:paraId="4B74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52" w:type="dxa"/>
          </w:tcPr>
          <w:p w14:paraId="71387791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教学设计样例说明（必须提供）</w:t>
            </w:r>
          </w:p>
          <w:p w14:paraId="4FF93431">
            <w:pPr>
              <w:pStyle w:val="9"/>
              <w:spacing w:line="460" w:lineRule="exact"/>
              <w:ind w:firstLine="480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      </w:r>
          </w:p>
          <w:p w14:paraId="684CA0CB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最近一学期的课程教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学方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案（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提供）</w:t>
            </w:r>
          </w:p>
          <w:p w14:paraId="0E1B7AE4">
            <w:pPr>
              <w:pStyle w:val="9"/>
              <w:spacing w:line="460" w:lineRule="exact"/>
              <w:ind w:firstLine="480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（课程负责人签字。）</w:t>
            </w:r>
          </w:p>
          <w:p w14:paraId="2F183D03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最近一学期的教学日历（必须提供）</w:t>
            </w:r>
          </w:p>
          <w:p w14:paraId="22FE27CB">
            <w:pPr>
              <w:pStyle w:val="9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（须申报学院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盖章。）</w:t>
            </w:r>
          </w:p>
          <w:p w14:paraId="76AD4BBC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最近一学期的测验、考试（考核）及答案（成果等）（必须提供）</w:t>
            </w:r>
          </w:p>
          <w:p w14:paraId="18EB09E6">
            <w:pPr>
              <w:pStyle w:val="9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（须申报学院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盖章。）</w:t>
            </w:r>
          </w:p>
          <w:p w14:paraId="5BB7C200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最近两学期的学生成绩分布统计（必须提供）</w:t>
            </w:r>
          </w:p>
          <w:p w14:paraId="21ED9C47">
            <w:pPr>
              <w:pStyle w:val="9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（须申报学院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盖章。）</w:t>
            </w:r>
          </w:p>
          <w:p w14:paraId="1875D6D0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最近两学期的学生在线学习数据（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选择性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提供）</w:t>
            </w:r>
          </w:p>
          <w:p w14:paraId="0DBD671F">
            <w:pPr>
              <w:pStyle w:val="9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（须申报学院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盖章。）</w:t>
            </w:r>
          </w:p>
          <w:p w14:paraId="10EB1308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最近一学期学生评教结果统计（选择性提供）</w:t>
            </w:r>
          </w:p>
          <w:p w14:paraId="1644F449">
            <w:pPr>
              <w:pStyle w:val="9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（须申报学院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盖章。）</w:t>
            </w:r>
          </w:p>
          <w:p w14:paraId="44802F9F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最近一次学校对课堂教学评价（选择性提供）</w:t>
            </w:r>
          </w:p>
          <w:p w14:paraId="54CED74C">
            <w:pPr>
              <w:pStyle w:val="9"/>
              <w:spacing w:line="46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（须申报学院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盖章。）</w:t>
            </w:r>
          </w:p>
          <w:p w14:paraId="629E2DE4">
            <w:pPr>
              <w:pStyle w:val="9"/>
              <w:numPr>
                <w:ilvl w:val="0"/>
                <w:numId w:val="2"/>
              </w:numPr>
              <w:spacing w:line="460" w:lineRule="exact"/>
              <w:ind w:left="0" w:firstLine="482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其他材料，不超过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份（选择性提供）</w:t>
            </w:r>
          </w:p>
          <w:p w14:paraId="11EE4D1E">
            <w:pPr>
              <w:pStyle w:val="9"/>
              <w:spacing w:line="460" w:lineRule="exact"/>
              <w:ind w:firstLine="241" w:firstLineChars="100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以上材料均可能在网上公开，请严格审查，确保不违反有关法律及保密规定。</w:t>
            </w:r>
          </w:p>
          <w:p w14:paraId="7A2923AA">
            <w:pPr>
              <w:pStyle w:val="9"/>
              <w:spacing w:line="460" w:lineRule="exact"/>
              <w:ind w:firstLine="229" w:firstLineChars="100"/>
              <w:rPr>
                <w:rFonts w:ascii="仿宋" w:hAnsi="仿宋" w:eastAsia="仿宋" w:cs="仿宋_GB2312"/>
                <w:b/>
                <w:bCs/>
                <w:color w:val="000000"/>
                <w:w w:val="95"/>
                <w:sz w:val="24"/>
                <w:szCs w:val="24"/>
              </w:rPr>
            </w:pPr>
          </w:p>
        </w:tc>
      </w:tr>
    </w:tbl>
    <w:p w14:paraId="02C92316">
      <w:pPr>
        <w:pStyle w:val="9"/>
        <w:numPr>
          <w:ilvl w:val="0"/>
          <w:numId w:val="1"/>
        </w:numPr>
        <w:adjustRightInd w:val="0"/>
        <w:snapToGrid w:val="0"/>
        <w:spacing w:before="156" w:beforeLines="50" w:line="340" w:lineRule="atLeast"/>
        <w:ind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课程负责人诚信承诺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6D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522" w:type="dxa"/>
          </w:tcPr>
          <w:p w14:paraId="6AB1B7F1"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本人已认真填写并检查以上材料，保证内容真实有效。</w:t>
            </w:r>
          </w:p>
          <w:p w14:paraId="48E80EE6">
            <w:pPr>
              <w:adjustRightInd w:val="0"/>
              <w:snapToGrid w:val="0"/>
              <w:spacing w:before="312" w:beforeLines="100" w:after="156" w:afterLines="50" w:line="400" w:lineRule="atLeas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0376F078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课程负责人（签字）：</w:t>
            </w:r>
          </w:p>
          <w:p w14:paraId="7975D570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 w14:paraId="7380E61A">
            <w:pPr>
              <w:pStyle w:val="9"/>
              <w:spacing w:line="4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130C41BD">
      <w:pPr>
        <w:pStyle w:val="9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</w:p>
    <w:p w14:paraId="20795A72">
      <w:pPr>
        <w:pStyle w:val="9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、申报学院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中心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政治审查意见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C7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8522" w:type="dxa"/>
          </w:tcPr>
          <w:p w14:paraId="453A1A6D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2169CFA">
            <w:pPr>
              <w:pStyle w:val="9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2CB2A45C">
            <w:pPr>
              <w:pStyle w:val="9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15A5B81F">
            <w:pPr>
              <w:pStyle w:val="9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75C6E775">
            <w:pPr>
              <w:pStyle w:val="9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 w14:paraId="6D9E1A95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党组织（盖章）</w:t>
            </w:r>
          </w:p>
          <w:p w14:paraId="2A224872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 w14:paraId="317AE0E6">
            <w:pPr>
              <w:pStyle w:val="9"/>
              <w:spacing w:line="400" w:lineRule="exact"/>
              <w:ind w:right="2520" w:rightChars="1200" w:firstLine="480"/>
              <w:jc w:val="right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</w:tbl>
    <w:p w14:paraId="0B1F0309">
      <w:pPr>
        <w:pStyle w:val="9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十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、申报学院承诺意见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B5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8522" w:type="dxa"/>
          </w:tcPr>
          <w:p w14:paraId="557B0E51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本</w:t>
            </w:r>
            <w:r>
              <w:rPr>
                <w:rFonts w:hint="eastAsia" w:ascii="仿宋" w:hAnsi="仿宋" w:eastAsia="仿宋" w:cstheme="minorBidi"/>
                <w:color w:val="000000"/>
                <w:sz w:val="24"/>
                <w:szCs w:val="22"/>
              </w:rPr>
              <w:t>学院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对课程有关信息及课程负责人填报的内容进行了核实，保证真实性。经对该课程评审评价，择优申报推荐。</w:t>
            </w:r>
          </w:p>
          <w:p w14:paraId="20E10C0B"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该课程如果被认定为“上外贤达学院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智慧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课程”，本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单位承诺为课程团队提供政策、经费等方面的支持，确保该课程的后续建设。本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单位同意课程建设和改革成果在指定的网站上公开展示和分享。本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单位将监督课程教学团队经审核程序后更新资源和数据。</w:t>
            </w:r>
          </w:p>
          <w:p w14:paraId="0606A68D"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 w14:paraId="4F6CFCCF">
            <w:pPr>
              <w:spacing w:line="400" w:lineRule="exact"/>
              <w:ind w:right="1680"/>
              <w:rPr>
                <w:rFonts w:ascii="仿宋" w:hAnsi="仿宋" w:eastAsia="仿宋"/>
                <w:color w:val="000000"/>
                <w:sz w:val="24"/>
              </w:rPr>
            </w:pPr>
          </w:p>
          <w:p w14:paraId="1AFC3FC6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负责人签字：</w:t>
            </w:r>
          </w:p>
          <w:p w14:paraId="2D1CE424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（申报学院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公章）:</w:t>
            </w:r>
          </w:p>
          <w:p w14:paraId="494FC4FC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 w14:paraId="749546D5">
            <w:pPr>
              <w:spacing w:line="400" w:lineRule="exact"/>
              <w:ind w:right="2520" w:rightChars="120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25B76C74">
      <w:pPr>
        <w:pStyle w:val="9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十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、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课程评价意见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4F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8522" w:type="dxa"/>
          </w:tcPr>
          <w:p w14:paraId="75124865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028389B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1784E22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C6DE9B5">
            <w:pPr>
              <w:pStyle w:val="9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ABB8823">
            <w:pPr>
              <w:pStyle w:val="9"/>
              <w:spacing w:line="340" w:lineRule="atLeast"/>
              <w:ind w:right="3150" w:rightChars="1500"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80D25AC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负责人（签字）：</w:t>
            </w:r>
          </w:p>
          <w:p w14:paraId="322F0407">
            <w:pPr>
              <w:pStyle w:val="9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 w14:paraId="7AB96838">
            <w:pPr>
              <w:pStyle w:val="9"/>
              <w:spacing w:line="4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69103B14">
      <w:pPr>
        <w:pStyle w:val="9"/>
        <w:spacing w:line="340" w:lineRule="atLeast"/>
        <w:ind w:firstLine="0" w:firstLineChars="0"/>
        <w:rPr>
          <w:rFonts w:ascii="仿宋" w:hAnsi="仿宋" w:eastAsia="仿宋" w:cs="黑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837C6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2ADF3B3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NjVhNWZkZjdiODliYjYxYzQyZDQwODQxMzMwYjQifQ=="/>
    <w:docVar w:name="WM_UUID" w:val="b6597c03-ffd3-4663-9e59-0c3de5497637"/>
  </w:docVars>
  <w:rsids>
    <w:rsidRoot w:val="007B040B"/>
    <w:rsid w:val="0001573F"/>
    <w:rsid w:val="00024347"/>
    <w:rsid w:val="00066ACD"/>
    <w:rsid w:val="0009014A"/>
    <w:rsid w:val="000A2901"/>
    <w:rsid w:val="000A384B"/>
    <w:rsid w:val="000A47A5"/>
    <w:rsid w:val="000A4D15"/>
    <w:rsid w:val="00102231"/>
    <w:rsid w:val="00123144"/>
    <w:rsid w:val="0013624D"/>
    <w:rsid w:val="0017281B"/>
    <w:rsid w:val="001756B0"/>
    <w:rsid w:val="00182546"/>
    <w:rsid w:val="0018592F"/>
    <w:rsid w:val="001B3E9E"/>
    <w:rsid w:val="001D0446"/>
    <w:rsid w:val="001F07A2"/>
    <w:rsid w:val="001F45EC"/>
    <w:rsid w:val="001F5CF5"/>
    <w:rsid w:val="00200DA7"/>
    <w:rsid w:val="00214769"/>
    <w:rsid w:val="0022126E"/>
    <w:rsid w:val="00236949"/>
    <w:rsid w:val="00251B48"/>
    <w:rsid w:val="002539FB"/>
    <w:rsid w:val="00261F69"/>
    <w:rsid w:val="00291D14"/>
    <w:rsid w:val="002E25C4"/>
    <w:rsid w:val="00305CA3"/>
    <w:rsid w:val="0032343B"/>
    <w:rsid w:val="0036261A"/>
    <w:rsid w:val="003B2D8F"/>
    <w:rsid w:val="003D2ADA"/>
    <w:rsid w:val="004957A5"/>
    <w:rsid w:val="004A76B4"/>
    <w:rsid w:val="004E3FF9"/>
    <w:rsid w:val="004E4703"/>
    <w:rsid w:val="00502949"/>
    <w:rsid w:val="00527CC1"/>
    <w:rsid w:val="00551D60"/>
    <w:rsid w:val="00554586"/>
    <w:rsid w:val="005627AD"/>
    <w:rsid w:val="005C0C9C"/>
    <w:rsid w:val="005D0E8D"/>
    <w:rsid w:val="005E4427"/>
    <w:rsid w:val="005F52C5"/>
    <w:rsid w:val="00605CE0"/>
    <w:rsid w:val="00625581"/>
    <w:rsid w:val="00641AA6"/>
    <w:rsid w:val="0069240F"/>
    <w:rsid w:val="006A5977"/>
    <w:rsid w:val="006D0BD0"/>
    <w:rsid w:val="006D6F3F"/>
    <w:rsid w:val="006E72D4"/>
    <w:rsid w:val="006E7830"/>
    <w:rsid w:val="006E79DB"/>
    <w:rsid w:val="006F10BB"/>
    <w:rsid w:val="006F1CFC"/>
    <w:rsid w:val="00721BD0"/>
    <w:rsid w:val="00723133"/>
    <w:rsid w:val="007371AB"/>
    <w:rsid w:val="00754552"/>
    <w:rsid w:val="00763A70"/>
    <w:rsid w:val="007B040B"/>
    <w:rsid w:val="007B7E98"/>
    <w:rsid w:val="007D18DD"/>
    <w:rsid w:val="007D57F7"/>
    <w:rsid w:val="007D7BED"/>
    <w:rsid w:val="007E2C46"/>
    <w:rsid w:val="00806148"/>
    <w:rsid w:val="00810489"/>
    <w:rsid w:val="00866A8E"/>
    <w:rsid w:val="008806F1"/>
    <w:rsid w:val="008A14B7"/>
    <w:rsid w:val="008B63AB"/>
    <w:rsid w:val="008E62F9"/>
    <w:rsid w:val="008F10A7"/>
    <w:rsid w:val="00907FB3"/>
    <w:rsid w:val="009A0BBF"/>
    <w:rsid w:val="009B6CA6"/>
    <w:rsid w:val="009D3542"/>
    <w:rsid w:val="009D4593"/>
    <w:rsid w:val="009E7DAD"/>
    <w:rsid w:val="00A43A09"/>
    <w:rsid w:val="00A4628A"/>
    <w:rsid w:val="00A56342"/>
    <w:rsid w:val="00A62D5F"/>
    <w:rsid w:val="00A719CE"/>
    <w:rsid w:val="00A869B6"/>
    <w:rsid w:val="00AA1724"/>
    <w:rsid w:val="00AB10A1"/>
    <w:rsid w:val="00AD49FF"/>
    <w:rsid w:val="00AD55EC"/>
    <w:rsid w:val="00B00B90"/>
    <w:rsid w:val="00B17BAE"/>
    <w:rsid w:val="00B275C5"/>
    <w:rsid w:val="00B34B42"/>
    <w:rsid w:val="00B37EDD"/>
    <w:rsid w:val="00B47AA3"/>
    <w:rsid w:val="00B71B26"/>
    <w:rsid w:val="00B71B33"/>
    <w:rsid w:val="00B7772C"/>
    <w:rsid w:val="00B97A0F"/>
    <w:rsid w:val="00BA2E8A"/>
    <w:rsid w:val="00BA6AD2"/>
    <w:rsid w:val="00BB7F48"/>
    <w:rsid w:val="00BD5F5D"/>
    <w:rsid w:val="00BF45CC"/>
    <w:rsid w:val="00C008EA"/>
    <w:rsid w:val="00C13F3A"/>
    <w:rsid w:val="00C30BA1"/>
    <w:rsid w:val="00C523F9"/>
    <w:rsid w:val="00C736FF"/>
    <w:rsid w:val="00CA24A7"/>
    <w:rsid w:val="00CC3E11"/>
    <w:rsid w:val="00CE5ADF"/>
    <w:rsid w:val="00D138B5"/>
    <w:rsid w:val="00D16CC3"/>
    <w:rsid w:val="00D337F1"/>
    <w:rsid w:val="00D53F78"/>
    <w:rsid w:val="00D80143"/>
    <w:rsid w:val="00DB0D88"/>
    <w:rsid w:val="00DE2A90"/>
    <w:rsid w:val="00E0439B"/>
    <w:rsid w:val="00E15EB2"/>
    <w:rsid w:val="00E17E96"/>
    <w:rsid w:val="00E22079"/>
    <w:rsid w:val="00E505CB"/>
    <w:rsid w:val="00E5522A"/>
    <w:rsid w:val="00E56D12"/>
    <w:rsid w:val="00E57F92"/>
    <w:rsid w:val="00E67714"/>
    <w:rsid w:val="00E7107C"/>
    <w:rsid w:val="00E72DD6"/>
    <w:rsid w:val="00E92829"/>
    <w:rsid w:val="00EA0356"/>
    <w:rsid w:val="00EA650C"/>
    <w:rsid w:val="00EA6A83"/>
    <w:rsid w:val="00ED3DAE"/>
    <w:rsid w:val="00EE61B9"/>
    <w:rsid w:val="00EF3FFD"/>
    <w:rsid w:val="00F0607B"/>
    <w:rsid w:val="00F12BA2"/>
    <w:rsid w:val="00F2496C"/>
    <w:rsid w:val="00F31C8A"/>
    <w:rsid w:val="00F40D24"/>
    <w:rsid w:val="00F65E6D"/>
    <w:rsid w:val="00F665CF"/>
    <w:rsid w:val="00FD2FDC"/>
    <w:rsid w:val="016A6FD7"/>
    <w:rsid w:val="01CF1530"/>
    <w:rsid w:val="02BA5D3C"/>
    <w:rsid w:val="03353615"/>
    <w:rsid w:val="03E868D9"/>
    <w:rsid w:val="046C12B8"/>
    <w:rsid w:val="047F723D"/>
    <w:rsid w:val="05D37841"/>
    <w:rsid w:val="05EC0669"/>
    <w:rsid w:val="08836BD0"/>
    <w:rsid w:val="097053A7"/>
    <w:rsid w:val="09F204B1"/>
    <w:rsid w:val="0A8C7FBE"/>
    <w:rsid w:val="0ACA5794"/>
    <w:rsid w:val="0AFF69E2"/>
    <w:rsid w:val="0B3D750A"/>
    <w:rsid w:val="0BAD4690"/>
    <w:rsid w:val="0BBC0B26"/>
    <w:rsid w:val="0C193B8E"/>
    <w:rsid w:val="0C760F26"/>
    <w:rsid w:val="0CAA0BCF"/>
    <w:rsid w:val="0D825D10"/>
    <w:rsid w:val="0EEC54CF"/>
    <w:rsid w:val="0F76123D"/>
    <w:rsid w:val="0F7D25CB"/>
    <w:rsid w:val="0FB6788B"/>
    <w:rsid w:val="0FEE6083"/>
    <w:rsid w:val="110805BA"/>
    <w:rsid w:val="118714DF"/>
    <w:rsid w:val="11D16BFE"/>
    <w:rsid w:val="128250AE"/>
    <w:rsid w:val="129C6D40"/>
    <w:rsid w:val="12BC340B"/>
    <w:rsid w:val="12DB4DDF"/>
    <w:rsid w:val="13174AE5"/>
    <w:rsid w:val="13367EB4"/>
    <w:rsid w:val="133B4C77"/>
    <w:rsid w:val="13426006"/>
    <w:rsid w:val="14DE0052"/>
    <w:rsid w:val="15035321"/>
    <w:rsid w:val="1586775E"/>
    <w:rsid w:val="1651030E"/>
    <w:rsid w:val="169D3553"/>
    <w:rsid w:val="16B22A00"/>
    <w:rsid w:val="17143815"/>
    <w:rsid w:val="185D2F9A"/>
    <w:rsid w:val="19E41BC5"/>
    <w:rsid w:val="1A491A28"/>
    <w:rsid w:val="1BD25A4D"/>
    <w:rsid w:val="1C6E1C1A"/>
    <w:rsid w:val="1D3764AF"/>
    <w:rsid w:val="1D752B34"/>
    <w:rsid w:val="1E210366"/>
    <w:rsid w:val="1E57048B"/>
    <w:rsid w:val="1EB8717C"/>
    <w:rsid w:val="1F152C26"/>
    <w:rsid w:val="1F2962CC"/>
    <w:rsid w:val="1FF266BE"/>
    <w:rsid w:val="200F7270"/>
    <w:rsid w:val="203C3DDD"/>
    <w:rsid w:val="204131A1"/>
    <w:rsid w:val="20564E9E"/>
    <w:rsid w:val="20895DCF"/>
    <w:rsid w:val="21E93AF0"/>
    <w:rsid w:val="223034CD"/>
    <w:rsid w:val="22324D1B"/>
    <w:rsid w:val="2237485C"/>
    <w:rsid w:val="22EC3898"/>
    <w:rsid w:val="239B7E8C"/>
    <w:rsid w:val="245B6F27"/>
    <w:rsid w:val="25050C41"/>
    <w:rsid w:val="25327405"/>
    <w:rsid w:val="257B0F03"/>
    <w:rsid w:val="25D32AED"/>
    <w:rsid w:val="25F5515A"/>
    <w:rsid w:val="26555BF8"/>
    <w:rsid w:val="268A7650"/>
    <w:rsid w:val="27194E78"/>
    <w:rsid w:val="271C2272"/>
    <w:rsid w:val="279B763B"/>
    <w:rsid w:val="27DA0163"/>
    <w:rsid w:val="289B4137"/>
    <w:rsid w:val="28C95AD8"/>
    <w:rsid w:val="28D61EBD"/>
    <w:rsid w:val="29115E06"/>
    <w:rsid w:val="29E568CE"/>
    <w:rsid w:val="29EB2AFB"/>
    <w:rsid w:val="2A9A62D0"/>
    <w:rsid w:val="2B612949"/>
    <w:rsid w:val="2B9B5E5B"/>
    <w:rsid w:val="2BF612E4"/>
    <w:rsid w:val="2C1005F7"/>
    <w:rsid w:val="2CCF04B2"/>
    <w:rsid w:val="2D053ED4"/>
    <w:rsid w:val="2D0668E8"/>
    <w:rsid w:val="2D092F1D"/>
    <w:rsid w:val="2E3B56D4"/>
    <w:rsid w:val="2F0E4415"/>
    <w:rsid w:val="2F6B3D97"/>
    <w:rsid w:val="2F996B56"/>
    <w:rsid w:val="32BF0681"/>
    <w:rsid w:val="32F21E9F"/>
    <w:rsid w:val="32FC175E"/>
    <w:rsid w:val="33F7209D"/>
    <w:rsid w:val="344F3C87"/>
    <w:rsid w:val="35B32BB0"/>
    <w:rsid w:val="35C0308E"/>
    <w:rsid w:val="35D97CAC"/>
    <w:rsid w:val="35F44AE6"/>
    <w:rsid w:val="36637EBD"/>
    <w:rsid w:val="36D861B6"/>
    <w:rsid w:val="37575C49"/>
    <w:rsid w:val="37D3697D"/>
    <w:rsid w:val="386F48F8"/>
    <w:rsid w:val="38A1576F"/>
    <w:rsid w:val="391E546D"/>
    <w:rsid w:val="3A7B06CA"/>
    <w:rsid w:val="3B6224F2"/>
    <w:rsid w:val="3BD00198"/>
    <w:rsid w:val="3BF70E8C"/>
    <w:rsid w:val="3BF84C04"/>
    <w:rsid w:val="3C101F4E"/>
    <w:rsid w:val="3C666012"/>
    <w:rsid w:val="3E02162D"/>
    <w:rsid w:val="3EE8744A"/>
    <w:rsid w:val="3FA806EF"/>
    <w:rsid w:val="3FE71217"/>
    <w:rsid w:val="41322966"/>
    <w:rsid w:val="41742F7F"/>
    <w:rsid w:val="41B50C05"/>
    <w:rsid w:val="41EE5272"/>
    <w:rsid w:val="420204DA"/>
    <w:rsid w:val="42051E29"/>
    <w:rsid w:val="42857B53"/>
    <w:rsid w:val="433C187A"/>
    <w:rsid w:val="43754D8C"/>
    <w:rsid w:val="445350CD"/>
    <w:rsid w:val="44867251"/>
    <w:rsid w:val="44BE2E8F"/>
    <w:rsid w:val="455A248C"/>
    <w:rsid w:val="45701CAF"/>
    <w:rsid w:val="457169DD"/>
    <w:rsid w:val="464E1FF0"/>
    <w:rsid w:val="47372A84"/>
    <w:rsid w:val="475278BE"/>
    <w:rsid w:val="47E0311C"/>
    <w:rsid w:val="48435459"/>
    <w:rsid w:val="48734682"/>
    <w:rsid w:val="491F5EC6"/>
    <w:rsid w:val="49957F36"/>
    <w:rsid w:val="49D00F6E"/>
    <w:rsid w:val="4A4F6337"/>
    <w:rsid w:val="4B4C0AC8"/>
    <w:rsid w:val="4B9A64FB"/>
    <w:rsid w:val="4C327CBE"/>
    <w:rsid w:val="4DEC11A4"/>
    <w:rsid w:val="4DFE60AA"/>
    <w:rsid w:val="4EA36C51"/>
    <w:rsid w:val="4EB26E94"/>
    <w:rsid w:val="4FA669F9"/>
    <w:rsid w:val="50704B8E"/>
    <w:rsid w:val="53590226"/>
    <w:rsid w:val="53755060"/>
    <w:rsid w:val="55853555"/>
    <w:rsid w:val="55E72F2E"/>
    <w:rsid w:val="560C332E"/>
    <w:rsid w:val="56905F6C"/>
    <w:rsid w:val="56DF0A43"/>
    <w:rsid w:val="57CC768C"/>
    <w:rsid w:val="582301D6"/>
    <w:rsid w:val="583446B4"/>
    <w:rsid w:val="58C63C68"/>
    <w:rsid w:val="58C779E0"/>
    <w:rsid w:val="59613991"/>
    <w:rsid w:val="5B3A093D"/>
    <w:rsid w:val="5BB93137"/>
    <w:rsid w:val="5C6B2A58"/>
    <w:rsid w:val="5D6F2B20"/>
    <w:rsid w:val="5D8A5BAC"/>
    <w:rsid w:val="5F593A88"/>
    <w:rsid w:val="5F6940CF"/>
    <w:rsid w:val="5FDC1FC3"/>
    <w:rsid w:val="600B4656"/>
    <w:rsid w:val="602A2D2E"/>
    <w:rsid w:val="607246D5"/>
    <w:rsid w:val="607C1729"/>
    <w:rsid w:val="60F670B5"/>
    <w:rsid w:val="60F919B7"/>
    <w:rsid w:val="617D3332"/>
    <w:rsid w:val="62682234"/>
    <w:rsid w:val="632C670F"/>
    <w:rsid w:val="63F172BF"/>
    <w:rsid w:val="641A130C"/>
    <w:rsid w:val="64740A1C"/>
    <w:rsid w:val="65055B18"/>
    <w:rsid w:val="660D1128"/>
    <w:rsid w:val="663F505A"/>
    <w:rsid w:val="66B15F58"/>
    <w:rsid w:val="68807A84"/>
    <w:rsid w:val="68AA0BDE"/>
    <w:rsid w:val="6A3D7B02"/>
    <w:rsid w:val="6ADA35A3"/>
    <w:rsid w:val="6BD61FBC"/>
    <w:rsid w:val="6BF024B6"/>
    <w:rsid w:val="6C6D6230"/>
    <w:rsid w:val="6CC4450B"/>
    <w:rsid w:val="6CC85DA9"/>
    <w:rsid w:val="6D001DC1"/>
    <w:rsid w:val="6F8C57B4"/>
    <w:rsid w:val="6FE7486A"/>
    <w:rsid w:val="70645DE9"/>
    <w:rsid w:val="70EE1B56"/>
    <w:rsid w:val="71467BE4"/>
    <w:rsid w:val="714A5558"/>
    <w:rsid w:val="71810C1C"/>
    <w:rsid w:val="724C3BCD"/>
    <w:rsid w:val="726C71D7"/>
    <w:rsid w:val="73F25E01"/>
    <w:rsid w:val="740873D3"/>
    <w:rsid w:val="74FD4A5E"/>
    <w:rsid w:val="75826D11"/>
    <w:rsid w:val="76053BCA"/>
    <w:rsid w:val="762D4ECF"/>
    <w:rsid w:val="76716C87"/>
    <w:rsid w:val="76C375E1"/>
    <w:rsid w:val="77D221D2"/>
    <w:rsid w:val="783C764B"/>
    <w:rsid w:val="78F341AE"/>
    <w:rsid w:val="79297BCF"/>
    <w:rsid w:val="796E1A86"/>
    <w:rsid w:val="79894596"/>
    <w:rsid w:val="799F7E92"/>
    <w:rsid w:val="7A7C6425"/>
    <w:rsid w:val="7A962C08"/>
    <w:rsid w:val="7BD32074"/>
    <w:rsid w:val="7CC876FF"/>
    <w:rsid w:val="7D083FA0"/>
    <w:rsid w:val="7DFF53A3"/>
    <w:rsid w:val="7EAF0B77"/>
    <w:rsid w:val="7ECF2FC7"/>
    <w:rsid w:val="7F792F33"/>
    <w:rsid w:val="7F7E679B"/>
    <w:rsid w:val="7FB34697"/>
    <w:rsid w:val="7FFA4074"/>
    <w:rsid w:val="DBEFC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字符"/>
    <w:link w:val="2"/>
    <w:autoRedefine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1978</Words>
  <Characters>2014</Characters>
  <Lines>15</Lines>
  <Paragraphs>4</Paragraphs>
  <TotalTime>3</TotalTime>
  <ScaleCrop>false</ScaleCrop>
  <LinksUpToDate>false</LinksUpToDate>
  <CharactersWithSpaces>2083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2020-03-07T13:23:00Z</dcterms:created>
  <dc:creator>系统管理员</dc:creator>
  <cp:lastModifiedBy>宋晓惠</cp:lastModifiedBy>
  <dcterms:modified xsi:type="dcterms:W3CDTF">2026-05-27T07:34:22Z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BAD05099C56B4EBB9F03790610030871_13</vt:lpwstr>
  </property>
  <property fmtid="{D5CDD505-2E9C-101B-9397-08002B2CF9AE}" pid="4" name="KSOTemplateDocerSaveRecord">
    <vt:lpwstr>eyJoZGlkIjoiY2M1Njc4MWQwMzg1ZTJiYTQ2NWY3ZWQzNDAwZGIwMjciLCJ1c2VySWQiOiI4MTY2Nzk1NDUifQ==</vt:lpwstr>
  </property>
</Properties>
</file>