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仿宋_GB2312" w:hAnsi="方正小标宋_GBK" w:eastAsia="仿宋_GB2312"/>
          <w:b/>
          <w:bCs/>
          <w:sz w:val="28"/>
          <w:szCs w:val="28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napToGrid w:val="0"/>
        <w:spacing w:line="360" w:lineRule="auto"/>
        <w:jc w:val="center"/>
        <w:rPr>
          <w:rFonts w:ascii="黑体" w:hAnsi="黑体" w:eastAsia="黑体" w:cs="华文行楷"/>
          <w:b/>
          <w:bCs/>
          <w:sz w:val="48"/>
          <w:szCs w:val="48"/>
        </w:rPr>
      </w:pPr>
      <w:r>
        <w:rPr>
          <w:rFonts w:hint="eastAsia" w:ascii="黑体" w:hAnsi="黑体" w:eastAsia="黑体" w:cs="华文行楷"/>
          <w:b/>
          <w:bCs/>
          <w:sz w:val="48"/>
          <w:szCs w:val="48"/>
        </w:rPr>
        <w:t>上海外国语大学贤达经济人文学院</w:t>
      </w:r>
    </w:p>
    <w:p>
      <w:pPr>
        <w:snapToGrid w:val="0"/>
        <w:spacing w:line="360" w:lineRule="auto"/>
        <w:jc w:val="center"/>
        <w:rPr>
          <w:rFonts w:ascii="黑体" w:hAnsi="黑体" w:eastAsia="黑体" w:cs="华文行楷"/>
          <w:b/>
          <w:bCs/>
          <w:sz w:val="44"/>
          <w:szCs w:val="44"/>
        </w:rPr>
      </w:pPr>
      <w:r>
        <w:rPr>
          <w:rFonts w:hint="eastAsia" w:ascii="黑体" w:hAnsi="黑体" w:eastAsia="黑体" w:cs="华文行楷"/>
          <w:b/>
          <w:bCs/>
          <w:sz w:val="44"/>
          <w:szCs w:val="44"/>
        </w:rPr>
        <w:t>一流本科课程</w:t>
      </w:r>
    </w:p>
    <w:p>
      <w:pPr>
        <w:snapToGrid w:val="0"/>
        <w:spacing w:line="360" w:lineRule="auto"/>
        <w:jc w:val="center"/>
        <w:rPr>
          <w:rFonts w:ascii="黑体" w:hAnsi="黑体" w:eastAsia="黑体" w:cs="楷体_GB2312"/>
          <w:b/>
          <w:sz w:val="44"/>
          <w:szCs w:val="44"/>
        </w:rPr>
      </w:pPr>
      <w:r>
        <w:rPr>
          <w:rFonts w:hint="eastAsia" w:ascii="黑体" w:hAnsi="黑体" w:eastAsia="黑体" w:cs="楷体_GB2312"/>
          <w:b/>
          <w:sz w:val="44"/>
          <w:szCs w:val="44"/>
        </w:rPr>
        <w:t>申报书</w:t>
      </w:r>
    </w:p>
    <w:p>
      <w:pPr>
        <w:spacing w:line="600" w:lineRule="auto"/>
        <w:jc w:val="center"/>
        <w:rPr>
          <w:rFonts w:ascii="黑体" w:hAnsi="黑体" w:eastAsia="黑体" w:cs="楷体_GB2312"/>
          <w:bCs/>
          <w:sz w:val="44"/>
          <w:szCs w:val="44"/>
        </w:rPr>
      </w:pPr>
      <w:r>
        <w:rPr>
          <w:rFonts w:hint="eastAsia" w:ascii="黑体" w:hAnsi="黑体" w:eastAsia="黑体" w:cs="楷体_GB2312"/>
          <w:bCs/>
          <w:sz w:val="44"/>
          <w:szCs w:val="44"/>
        </w:rPr>
        <w:t>优质在线课程</w:t>
      </w:r>
    </w:p>
    <w:p>
      <w:pPr>
        <w:snapToGrid w:val="0"/>
        <w:spacing w:line="360" w:lineRule="auto"/>
        <w:ind w:right="26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（</w:t>
      </w:r>
      <w:r>
        <w:rPr>
          <w:rFonts w:ascii="黑体" w:hAnsi="黑体" w:eastAsia="黑体"/>
          <w:kern w:val="0"/>
          <w:sz w:val="44"/>
          <w:szCs w:val="44"/>
        </w:rPr>
        <w:t xml:space="preserve">    </w:t>
      </w:r>
      <w:r>
        <w:rPr>
          <w:rFonts w:hint="eastAsia" w:ascii="黑体" w:hAnsi="黑体" w:eastAsia="黑体"/>
          <w:kern w:val="0"/>
          <w:sz w:val="44"/>
          <w:szCs w:val="44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</w:t>
      </w:r>
      <w:r>
        <w:rPr>
          <w:rFonts w:hint="eastAsia" w:ascii="黑体" w:hAnsi="黑体" w:eastAsia="黑体"/>
          <w:sz w:val="32"/>
          <w:szCs w:val="36"/>
          <w:lang w:eastAsia="zh-CN"/>
        </w:rPr>
        <w:t>教学单位</w:t>
      </w:r>
      <w:r>
        <w:rPr>
          <w:rFonts w:hint="eastAsia" w:ascii="黑体" w:hAnsi="黑体" w:eastAsia="黑体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教务处  制</w:t>
      </w:r>
      <w:r>
        <w:rPr>
          <w:rFonts w:ascii="黑体" w:hAnsi="黑体" w:eastAsia="黑体"/>
          <w:sz w:val="32"/>
          <w:szCs w:val="32"/>
        </w:rPr>
        <w:br w:type="page"/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560" w:lineRule="exact"/>
        <w:jc w:val="center"/>
        <w:rPr>
          <w:rFonts w:ascii="仿宋" w:hAnsi="仿宋" w:eastAsia="仿宋" w:cs="仿宋_GB2312"/>
          <w:b/>
          <w:bCs/>
          <w:sz w:val="36"/>
          <w:szCs w:val="36"/>
        </w:rPr>
      </w:pPr>
      <w:r>
        <w:rPr>
          <w:rFonts w:hint="eastAsia" w:ascii="仿宋" w:hAnsi="仿宋" w:eastAsia="仿宋" w:cs="仿宋_GB2312"/>
          <w:b/>
          <w:bCs/>
          <w:sz w:val="36"/>
          <w:szCs w:val="36"/>
        </w:rPr>
        <w:t>填表说明</w:t>
      </w:r>
    </w:p>
    <w:p>
      <w:pPr>
        <w:snapToGrid w:val="0"/>
        <w:spacing w:line="560" w:lineRule="exact"/>
        <w:ind w:firstLine="539"/>
        <w:jc w:val="center"/>
        <w:rPr>
          <w:rFonts w:ascii="仿宋" w:hAnsi="仿宋" w:eastAsia="仿宋"/>
          <w:sz w:val="28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1.开课平台是指提供面向高校和社会开放学习服务的公开课程平台。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2.申报课程名称、课程团队主要成员须与平台显示情况一致，课程负责人所在单位与申报课程学校一致。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3.课程性质可根据实际情况选择，可多选。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4.申报课程在多个平台开课的，只能选择一个主要平台申报。多个平台的有关数据可按平台分别提供“课程数据信息表”。 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5.因课时较长而分段在线开课、并由不同负责人主持的申报课程，可多人联合申报同一门课程。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6.专业类代码指《普通高等学校本科专业目录（20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）》中的专业类代码（四位数字）。没有对应学科专业的课程，填写“0000”。</w:t>
      </w:r>
    </w:p>
    <w:p>
      <w:pPr>
        <w:spacing w:line="560" w:lineRule="exact"/>
        <w:rPr>
          <w:rFonts w:ascii="仿宋" w:hAnsi="仿宋" w:eastAsia="仿宋"/>
        </w:rPr>
      </w:pPr>
    </w:p>
    <w:p>
      <w:pPr>
        <w:widowControl/>
        <w:spacing w:line="560" w:lineRule="exact"/>
        <w:jc w:val="left"/>
        <w:rPr>
          <w:rFonts w:ascii="仿宋" w:hAnsi="仿宋" w:eastAsia="仿宋"/>
        </w:rPr>
      </w:pPr>
      <w:r>
        <w:rPr>
          <w:rFonts w:ascii="仿宋" w:hAnsi="仿宋" w:eastAsia="仿宋"/>
        </w:rPr>
        <w:br w:type="page"/>
      </w:r>
    </w:p>
    <w:p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一、课程基本情况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3090"/>
        <w:gridCol w:w="1913"/>
        <w:gridCol w:w="17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090" w:type="dxa"/>
            <w:tcBorders>
              <w:right w:val="single" w:color="000000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color="000000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177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□本科生课 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□高校学分认定课□社会学习者课程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2439" w:type="dxa"/>
            <w:vMerge w:val="restart"/>
            <w:vAlign w:val="center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○大学生文化素质教育课 ○公共基础课 ○专业课 ○其他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24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439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○中文  </w:t>
            </w: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○中文+外文字幕（语种）  ○外文（语种）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 w:cs="宋体"/>
                <w:kern w:val="0"/>
                <w:sz w:val="22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0"/>
              </w:rPr>
              <w:t>完全开放：自由注册，免费学习</w:t>
            </w: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0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主要开课平台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首期上线平台及时间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课程开设期次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课程链接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若因同一门课程课时较长，分段在线开设，请填写下表：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2268"/>
        <w:gridCol w:w="992"/>
        <w:gridCol w:w="1843"/>
        <w:gridCol w:w="1670"/>
        <w:gridCol w:w="156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pStyle w:val="9"/>
        <w:ind w:left="432" w:firstLine="0" w:firstLineChars="0"/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二、课程团队情况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98"/>
        <w:gridCol w:w="794"/>
        <w:gridCol w:w="284"/>
        <w:gridCol w:w="709"/>
        <w:gridCol w:w="1134"/>
        <w:gridCol w:w="992"/>
        <w:gridCol w:w="283"/>
        <w:gridCol w:w="1418"/>
        <w:gridCol w:w="283"/>
        <w:gridCol w:w="993"/>
        <w:gridCol w:w="14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ind w:firstLine="458" w:firstLineChars="190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2-1课程团队主要成员</w:t>
            </w:r>
          </w:p>
          <w:p>
            <w:pPr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_GB2312"/>
                <w:color w:val="000000"/>
                <w:kern w:val="0"/>
                <w:sz w:val="24"/>
                <w:szCs w:val="20"/>
              </w:rPr>
              <w:t>序号</w:t>
            </w:r>
            <w:r>
              <w:rPr>
                <w:rFonts w:ascii="仿宋" w:hAnsi="仿宋" w:eastAsia="仿宋"/>
                <w:color w:val="000000"/>
                <w:kern w:val="0"/>
                <w:sz w:val="24"/>
                <w:szCs w:val="20"/>
              </w:rPr>
              <w:t>1为课程负责人，课程负责人及团队其他主要成员总人数限5人之内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18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1417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bottom w:val="single" w:color="000000" w:themeColor="text1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color="000000" w:themeColor="text1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color="000000" w:themeColor="text1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color="000000" w:themeColor="text1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color="000000" w:themeColor="text1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color="000000" w:themeColor="text1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color="000000" w:themeColor="text1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000000" w:themeColor="text1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ind w:firstLine="472" w:firstLineChars="196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ind w:firstLine="472" w:firstLineChars="196"/>
              <w:jc w:val="left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2-2课程团队其他成员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8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单位</w:t>
            </w:r>
          </w:p>
        </w:tc>
        <w:tc>
          <w:tcPr>
            <w:tcW w:w="992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职称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…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24"/>
          <w:szCs w:val="24"/>
        </w:rPr>
      </w:pP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ind w:firstLine="472" w:firstLineChars="196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2-3课程负责人教学情况（不超过500字）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  <w:tcBorders>
              <w:top w:val="single" w:color="auto" w:sz="4" w:space="0"/>
            </w:tcBorders>
          </w:tcPr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（近5年来在承担学校教学任务、开展教学研究、获得教学奖励方面的情况）</w:t>
            </w: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三、课程简介及课程特色（不超过800字）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四、课程考核（试）情况（不超过500字）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[对学习者学习的考核（试）办法，成绩评定方式等。如果为学分认定课，须将附件2课程数据信息表相应的两期在线试题附后]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b/>
          <w:bCs/>
          <w:sz w:val="24"/>
          <w:szCs w:val="24"/>
        </w:rPr>
      </w:pPr>
    </w:p>
    <w:p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五、课程应用情况（不超过800字）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2731" w:hRule="atLeast"/>
        </w:trPr>
        <w:tc>
          <w:tcPr>
            <w:tcW w:w="9214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六、课程建设计划（不超过500字）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24"/>
          <w:szCs w:val="24"/>
        </w:rPr>
      </w:pPr>
    </w:p>
    <w:p>
      <w:pPr>
        <w:pStyle w:val="9"/>
        <w:widowControl/>
        <w:numPr>
          <w:ilvl w:val="0"/>
          <w:numId w:val="0"/>
        </w:numPr>
        <w:spacing w:line="340" w:lineRule="atLeast"/>
        <w:ind w:leftChars="0"/>
        <w:rPr>
          <w:rFonts w:hint="eastAsia" w:ascii="仿宋" w:hAnsi="仿宋" w:eastAsia="仿宋" w:cstheme="minorBidi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24"/>
          <w:szCs w:val="24"/>
          <w:lang w:val="en-US" w:eastAsia="zh-CN" w:bidi="ar-SA"/>
        </w:rPr>
        <w:t>七、经费概算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410"/>
        <w:gridCol w:w="2115"/>
        <w:gridCol w:w="2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编号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项目额度类别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分配金额</w:t>
            </w: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测算依据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咨询评审费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调研办公费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市内交通费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市内餐费补贴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5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差旅费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6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设备及耗材费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7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劳务费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8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打印复印费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9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会务费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版面费及出版费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11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图书资料费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12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其他费用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13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600" w:lineRule="exact"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***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  <w:tc>
          <w:tcPr>
            <w:tcW w:w="2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0" w:line="600" w:lineRule="exact"/>
              <w:rPr>
                <w:rFonts w:hint="eastAsia" w:ascii="楷体_GB2312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713"/>
              </w:tabs>
              <w:spacing w:after="0" w:line="600" w:lineRule="exact"/>
              <w:jc w:val="both"/>
              <w:rPr>
                <w:rFonts w:hint="default" w:ascii="楷体_GB2312" w:eastAsia="楷体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楷体_GB2312" w:eastAsia="楷体_GB2312"/>
                <w:color w:val="000000"/>
                <w:sz w:val="24"/>
                <w:szCs w:val="18"/>
                <w:lang w:val="en-US" w:eastAsia="zh-CN"/>
              </w:rPr>
              <w:t>注：请根据实际情况合理安排。</w:t>
            </w:r>
          </w:p>
        </w:tc>
      </w:tr>
    </w:tbl>
    <w:p>
      <w:pPr>
        <w:pStyle w:val="12"/>
        <w:spacing w:line="340" w:lineRule="atLeast"/>
        <w:ind w:firstLine="0" w:firstLineChars="0"/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</w:pPr>
    </w:p>
    <w:p>
      <w:pPr>
        <w:pStyle w:val="12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八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、附件材料清单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9" w:hRule="atLeast"/>
        </w:trPr>
        <w:tc>
          <w:tcPr>
            <w:tcW w:w="9214" w:type="dxa"/>
          </w:tcPr>
          <w:p>
            <w:pPr>
              <w:adjustRightInd w:val="0"/>
              <w:snapToGrid w:val="0"/>
              <w:ind w:firstLine="482" w:firstLineChars="200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2" w:firstLineChars="200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.课程数据信息表（必须提供）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（按照申报文件附件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格式提供，须课程平台单位盖章）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.校外评价意见（可选提供）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（此评价意见作为课程有关学术水平、课程质量、应用效果等某一方面的佐证性材料或补充材料，可由有关学术组织、课程联盟组织、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高校相应院系）等出具，也可由相应学科专业领域的校外专家学者出具。须相关单位盖章或专家签字。评价意见以1份为宜，不得超过２份。无统一格式要求。）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</w:rPr>
      </w:pPr>
    </w:p>
    <w:p>
      <w:pPr>
        <w:pStyle w:val="12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九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、课程负责人诚信承诺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214" w:type="dxa"/>
          </w:tcPr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                                  课程负责人（签字）：</w:t>
            </w: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                                              年    月    日</w:t>
            </w:r>
          </w:p>
          <w:p>
            <w:pPr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pStyle w:val="12"/>
        <w:spacing w:line="340" w:lineRule="atLeast"/>
        <w:ind w:firstLine="0" w:firstLineChars="0"/>
        <w:rPr>
          <w:rFonts w:ascii="仿宋" w:hAnsi="仿宋" w:eastAsia="仿宋" w:cs="黑体"/>
          <w:color w:val="000000"/>
          <w:sz w:val="24"/>
          <w:szCs w:val="24"/>
        </w:rPr>
      </w:pPr>
    </w:p>
    <w:p>
      <w:pPr>
        <w:pStyle w:val="12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十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、申报</w:t>
      </w:r>
      <w:r>
        <w:rPr>
          <w:rFonts w:hint="eastAsia" w:ascii="仿宋" w:hAnsi="仿宋" w:eastAsia="仿宋" w:cs="宋体"/>
          <w:b/>
          <w:bCs/>
          <w:sz w:val="24"/>
        </w:rPr>
        <w:t>学院</w:t>
      </w:r>
      <w:r>
        <w:rPr>
          <w:rFonts w:hint="eastAsia" w:ascii="仿宋" w:hAnsi="仿宋" w:eastAsia="仿宋" w:cs="宋体"/>
          <w:b/>
          <w:bCs/>
          <w:sz w:val="24"/>
          <w:lang w:eastAsia="zh-CN"/>
        </w:rPr>
        <w:t>、</w:t>
      </w:r>
      <w:r>
        <w:rPr>
          <w:rFonts w:hint="eastAsia" w:ascii="仿宋" w:hAnsi="仿宋" w:eastAsia="仿宋" w:cs="宋体"/>
          <w:b/>
          <w:bCs/>
          <w:sz w:val="24"/>
          <w:lang w:val="en-US" w:eastAsia="zh-CN"/>
        </w:rPr>
        <w:t>中心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政治审查意见</w:t>
      </w:r>
    </w:p>
    <w:tbl>
      <w:tblPr>
        <w:tblStyle w:val="5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" w:hRule="atLeast"/>
          <w:jc w:val="center"/>
        </w:trPr>
        <w:tc>
          <w:tcPr>
            <w:tcW w:w="9210" w:type="dxa"/>
          </w:tcPr>
          <w:p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12"/>
              <w:spacing w:line="400" w:lineRule="exact"/>
              <w:ind w:firstLine="48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12"/>
              <w:spacing w:line="400" w:lineRule="exact"/>
              <w:ind w:left="0" w:leftChars="0" w:firstLine="0" w:firstLineChars="0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  <w:p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申报学院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党组织（盖章）</w:t>
            </w:r>
          </w:p>
          <w:p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>
            <w:pPr>
              <w:pStyle w:val="12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 w:cs="仿宋_GB2312"/>
                <w:color w:val="000000"/>
                <w:sz w:val="24"/>
                <w:szCs w:val="24"/>
              </w:rPr>
            </w:pPr>
          </w:p>
        </w:tc>
      </w:tr>
    </w:tbl>
    <w:p>
      <w:pPr>
        <w:pStyle w:val="12"/>
        <w:spacing w:line="340" w:lineRule="atLeast"/>
        <w:ind w:firstLine="0" w:firstLineChars="0"/>
        <w:rPr>
          <w:rFonts w:ascii="仿宋" w:hAnsi="仿宋" w:eastAsia="仿宋"/>
          <w:color w:val="000000"/>
          <w:sz w:val="24"/>
          <w:szCs w:val="24"/>
        </w:rPr>
      </w:pPr>
    </w:p>
    <w:p>
      <w:pPr>
        <w:pStyle w:val="12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十一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、申报学院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中心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承诺意见</w:t>
      </w:r>
    </w:p>
    <w:tbl>
      <w:tblPr>
        <w:tblStyle w:val="5"/>
        <w:tblW w:w="91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4" w:hRule="atLeast"/>
          <w:jc w:val="center"/>
        </w:trPr>
        <w:tc>
          <w:tcPr>
            <w:tcW w:w="9123" w:type="dxa"/>
          </w:tcPr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本学院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该课程如果被认定为“上外贤达学院一流本科课程”，本学院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承诺为课程团队提供政策、经费等方面的支持，确保该课程的后续建设。本学院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同意课程建设和改革成果在指定的网站上公开展示和分享。本学院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将监督课程教学团队经审核程序后更新资源和数据。</w:t>
            </w:r>
          </w:p>
          <w:p>
            <w:pPr>
              <w:pStyle w:val="12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申报学院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负责人签字：</w:t>
            </w:r>
          </w:p>
          <w:p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（申报学院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公章）</w:t>
            </w:r>
          </w:p>
          <w:p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>
            <w:pPr>
              <w:spacing w:line="400" w:lineRule="exact"/>
              <w:ind w:right="2520" w:rightChars="1200"/>
              <w:jc w:val="right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</w:tbl>
    <w:p>
      <w:pPr>
        <w:pStyle w:val="12"/>
        <w:spacing w:line="340" w:lineRule="atLeast"/>
        <w:ind w:firstLine="0" w:firstLineChars="0"/>
        <w:rPr>
          <w:rFonts w:ascii="仿宋" w:hAnsi="仿宋" w:eastAsia="仿宋" w:cs="黑体"/>
          <w:color w:val="000000"/>
          <w:sz w:val="24"/>
          <w:szCs w:val="24"/>
        </w:rPr>
      </w:pPr>
    </w:p>
    <w:p>
      <w:pPr>
        <w:pStyle w:val="12"/>
        <w:spacing w:line="340" w:lineRule="atLeast"/>
        <w:ind w:firstLine="0" w:firstLineChars="0"/>
        <w:rPr>
          <w:rFonts w:ascii="仿宋" w:hAnsi="仿宋" w:eastAsia="仿宋" w:cs="黑体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十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  <w:lang w:val="en-US" w:eastAsia="zh-CN"/>
        </w:rPr>
        <w:t>二</w:t>
      </w:r>
      <w:r>
        <w:rPr>
          <w:rFonts w:hint="eastAsia" w:ascii="仿宋" w:hAnsi="仿宋" w:eastAsia="仿宋" w:cs="黑体"/>
          <w:b/>
          <w:bCs/>
          <w:color w:val="000000"/>
          <w:sz w:val="24"/>
          <w:szCs w:val="24"/>
        </w:rPr>
        <w:t>、教务处课程评价意见</w:t>
      </w:r>
    </w:p>
    <w:tbl>
      <w:tblPr>
        <w:tblStyle w:val="5"/>
        <w:tblW w:w="8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8" w:hRule="atLeast"/>
          <w:jc w:val="center"/>
        </w:trPr>
        <w:tc>
          <w:tcPr>
            <w:tcW w:w="8981" w:type="dxa"/>
          </w:tcPr>
          <w:p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340" w:lineRule="atLeast"/>
              <w:ind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spacing w:line="340" w:lineRule="atLeast"/>
              <w:ind w:right="3150" w:rightChars="1500" w:firstLine="0" w:firstLineChars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12"/>
              <w:wordWrap w:val="0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负责人（签字）：</w:t>
            </w:r>
          </w:p>
          <w:p>
            <w:pPr>
              <w:pStyle w:val="12"/>
              <w:spacing w:line="5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   月   日</w:t>
            </w:r>
          </w:p>
          <w:p>
            <w:pPr>
              <w:pStyle w:val="12"/>
              <w:spacing w:line="400" w:lineRule="atLeast"/>
              <w:ind w:right="2520" w:rightChars="1200" w:firstLine="0" w:firstLineChars="0"/>
              <w:jc w:val="righ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3238512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jNjVhNWZkZjdiODliYjYxYzQyZDQwODQxMzMwYjQifQ=="/>
  </w:docVars>
  <w:rsids>
    <w:rsidRoot w:val="00825177"/>
    <w:rsid w:val="000839CA"/>
    <w:rsid w:val="000A6DE1"/>
    <w:rsid w:val="000B6146"/>
    <w:rsid w:val="000C2058"/>
    <w:rsid w:val="000D22E5"/>
    <w:rsid w:val="0016661F"/>
    <w:rsid w:val="00182191"/>
    <w:rsid w:val="001D4E3E"/>
    <w:rsid w:val="002A7FCF"/>
    <w:rsid w:val="002B045F"/>
    <w:rsid w:val="002F6269"/>
    <w:rsid w:val="003009F2"/>
    <w:rsid w:val="00301A8F"/>
    <w:rsid w:val="003C4FFF"/>
    <w:rsid w:val="00421405"/>
    <w:rsid w:val="005043D1"/>
    <w:rsid w:val="00515AE1"/>
    <w:rsid w:val="005C202D"/>
    <w:rsid w:val="005D44F4"/>
    <w:rsid w:val="006E45E7"/>
    <w:rsid w:val="006E5853"/>
    <w:rsid w:val="006F3FC2"/>
    <w:rsid w:val="00706B36"/>
    <w:rsid w:val="007111CF"/>
    <w:rsid w:val="007552D4"/>
    <w:rsid w:val="00772E44"/>
    <w:rsid w:val="00825177"/>
    <w:rsid w:val="00834943"/>
    <w:rsid w:val="008B761A"/>
    <w:rsid w:val="008E5CB0"/>
    <w:rsid w:val="009A45B8"/>
    <w:rsid w:val="009C050C"/>
    <w:rsid w:val="009C4DF3"/>
    <w:rsid w:val="009C62D7"/>
    <w:rsid w:val="00A21EB6"/>
    <w:rsid w:val="00A56B65"/>
    <w:rsid w:val="00A8044F"/>
    <w:rsid w:val="00A90BAE"/>
    <w:rsid w:val="00AA0126"/>
    <w:rsid w:val="00AD7731"/>
    <w:rsid w:val="00AF7184"/>
    <w:rsid w:val="00BB564D"/>
    <w:rsid w:val="00BF16E1"/>
    <w:rsid w:val="00C120FF"/>
    <w:rsid w:val="00C43F30"/>
    <w:rsid w:val="00C76B3B"/>
    <w:rsid w:val="00CC14CF"/>
    <w:rsid w:val="00D03744"/>
    <w:rsid w:val="00D25C34"/>
    <w:rsid w:val="00D524FE"/>
    <w:rsid w:val="00D75856"/>
    <w:rsid w:val="00DA45B3"/>
    <w:rsid w:val="00E1605E"/>
    <w:rsid w:val="00E504E1"/>
    <w:rsid w:val="00EB5D51"/>
    <w:rsid w:val="00FD4F92"/>
    <w:rsid w:val="03966240"/>
    <w:rsid w:val="04B005A0"/>
    <w:rsid w:val="0C6109A2"/>
    <w:rsid w:val="18844E61"/>
    <w:rsid w:val="19653E5F"/>
    <w:rsid w:val="1F95355C"/>
    <w:rsid w:val="25997237"/>
    <w:rsid w:val="2F4C7A85"/>
    <w:rsid w:val="31C7058F"/>
    <w:rsid w:val="33DD7C37"/>
    <w:rsid w:val="3A0E7F10"/>
    <w:rsid w:val="3A3F2721"/>
    <w:rsid w:val="3F9F097E"/>
    <w:rsid w:val="4A6C3371"/>
    <w:rsid w:val="5C917F9D"/>
    <w:rsid w:val="68F37749"/>
    <w:rsid w:val="70154141"/>
    <w:rsid w:val="E9D293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标题 1 字符"/>
    <w:basedOn w:val="7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9">
    <w:name w:val="列出段落1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328</Words>
  <Characters>1873</Characters>
  <Lines>15</Lines>
  <Paragraphs>4</Paragraphs>
  <TotalTime>4</TotalTime>
  <ScaleCrop>false</ScaleCrop>
  <LinksUpToDate>false</LinksUpToDate>
  <CharactersWithSpaces>2197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2020-10-26T13:29:00Z</dcterms:created>
  <dc:creator>USER</dc:creator>
  <cp:lastModifiedBy>User</cp:lastModifiedBy>
  <dcterms:modified xsi:type="dcterms:W3CDTF">2024-05-24T06:19:59Z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E3FD9D2A9A0A4AA8AF18007684469859_12</vt:lpwstr>
  </property>
</Properties>
</file>